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57A51" w14:textId="77777777" w:rsidR="005D49FA" w:rsidRPr="006F6160" w:rsidRDefault="005D49FA" w:rsidP="002676D7">
      <w:pPr>
        <w:pStyle w:val="z-TopofForm"/>
        <w:ind w:left="2880" w:hanging="2880"/>
        <w:rPr>
          <w:rStyle w:val="Emphasis"/>
        </w:rPr>
      </w:pPr>
      <w:bookmarkStart w:id="0" w:name="_GoBack"/>
      <w:bookmarkEnd w:id="0"/>
    </w:p>
    <w:p w14:paraId="63857A52" w14:textId="0D449F03" w:rsidR="002676D7" w:rsidRDefault="00B75468" w:rsidP="002676D7">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DE5B98">
        <w:rPr>
          <w:rFonts w:asciiTheme="minorHAnsi" w:hAnsiTheme="minorHAnsi" w:cstheme="minorHAnsi"/>
          <w:szCs w:val="24"/>
          <w:lang w:eastAsia="ja-JP"/>
        </w:rPr>
        <w:t xml:space="preserve">Partnership Manager </w:t>
      </w:r>
    </w:p>
    <w:p w14:paraId="1C94F6AE" w14:textId="19C83AB8" w:rsidR="00FB2F57" w:rsidRDefault="00FB2F57" w:rsidP="002676D7">
      <w:pPr>
        <w:pStyle w:val="z-TopofForm"/>
        <w:rPr>
          <w:rFonts w:asciiTheme="minorHAnsi" w:hAnsiTheme="minorHAnsi" w:cstheme="minorHAnsi"/>
          <w:szCs w:val="24"/>
          <w:lang w:eastAsia="ja-JP"/>
        </w:rPr>
      </w:pPr>
    </w:p>
    <w:p w14:paraId="62C9DD42" w14:textId="77777777" w:rsidR="003E058D" w:rsidRDefault="00942B6B" w:rsidP="00942B6B">
      <w:pPr>
        <w:rPr>
          <w:rFonts w:asciiTheme="minorHAnsi" w:eastAsiaTheme="minorHAnsi" w:hAnsiTheme="minorHAnsi" w:cstheme="minorBidi"/>
          <w:sz w:val="24"/>
          <w:szCs w:val="24"/>
          <w:lang w:val="en-GB"/>
        </w:rPr>
      </w:pPr>
      <w:r w:rsidRPr="00942B6B">
        <w:rPr>
          <w:rFonts w:asciiTheme="minorHAnsi" w:hAnsiTheme="minorHAnsi" w:cstheme="minorHAnsi"/>
          <w:b/>
          <w:bCs/>
          <w:sz w:val="24"/>
          <w:szCs w:val="24"/>
          <w:lang w:eastAsia="ja-JP"/>
        </w:rPr>
        <w:t>Role links to:</w:t>
      </w:r>
      <w:r w:rsidRPr="00942B6B">
        <w:rPr>
          <w:rFonts w:asciiTheme="minorHAnsi" w:hAnsiTheme="minorHAnsi" w:cstheme="minorHAnsi"/>
          <w:b/>
          <w:bCs/>
          <w:sz w:val="24"/>
          <w:szCs w:val="24"/>
          <w:lang w:eastAsia="ja-JP"/>
        </w:rPr>
        <w:tab/>
      </w:r>
      <w:r w:rsidRPr="00942B6B">
        <w:rPr>
          <w:rFonts w:asciiTheme="minorHAnsi" w:hAnsiTheme="minorHAnsi" w:cstheme="minorHAnsi"/>
          <w:sz w:val="24"/>
          <w:szCs w:val="24"/>
          <w:lang w:eastAsia="ja-JP"/>
        </w:rPr>
        <w:tab/>
      </w:r>
      <w:r w:rsidRPr="00BD2E7C">
        <w:rPr>
          <w:rFonts w:asciiTheme="minorHAnsi" w:eastAsiaTheme="minorHAnsi" w:hAnsiTheme="minorHAnsi" w:cstheme="minorBidi"/>
          <w:sz w:val="24"/>
          <w:szCs w:val="24"/>
          <w:lang w:val="en-GB"/>
        </w:rPr>
        <w:t>insport NGB Case Officers</w:t>
      </w:r>
      <w:r>
        <w:rPr>
          <w:rFonts w:asciiTheme="minorHAnsi" w:eastAsiaTheme="minorHAnsi" w:hAnsiTheme="minorHAnsi" w:cstheme="minorBidi"/>
          <w:sz w:val="24"/>
          <w:szCs w:val="24"/>
          <w:lang w:val="en-GB"/>
        </w:rPr>
        <w:t>, insport 3</w:t>
      </w:r>
      <w:r w:rsidRPr="00942B6B">
        <w:rPr>
          <w:rFonts w:asciiTheme="minorHAnsi" w:eastAsiaTheme="minorHAnsi" w:hAnsiTheme="minorHAnsi" w:cstheme="minorBidi"/>
          <w:sz w:val="24"/>
          <w:szCs w:val="24"/>
          <w:vertAlign w:val="superscript"/>
          <w:lang w:val="en-GB"/>
        </w:rPr>
        <w:t>rd</w:t>
      </w:r>
      <w:r>
        <w:rPr>
          <w:rFonts w:asciiTheme="minorHAnsi" w:eastAsiaTheme="minorHAnsi" w:hAnsiTheme="minorHAnsi" w:cstheme="minorBidi"/>
          <w:sz w:val="24"/>
          <w:szCs w:val="24"/>
          <w:lang w:val="en-GB"/>
        </w:rPr>
        <w:t xml:space="preserve"> Sector Case Officers,</w:t>
      </w:r>
      <w:r w:rsidRPr="00942B6B">
        <w:rPr>
          <w:rFonts w:asciiTheme="minorHAnsi" w:eastAsiaTheme="minorHAnsi" w:hAnsiTheme="minorHAnsi" w:cstheme="minorBidi"/>
          <w:sz w:val="24"/>
          <w:szCs w:val="24"/>
          <w:lang w:val="en-GB"/>
        </w:rPr>
        <w:t xml:space="preserve"> </w:t>
      </w:r>
      <w:r w:rsidR="005409EA">
        <w:rPr>
          <w:rFonts w:asciiTheme="minorHAnsi" w:eastAsiaTheme="minorHAnsi" w:hAnsiTheme="minorHAnsi" w:cstheme="minorBidi"/>
          <w:sz w:val="24"/>
          <w:szCs w:val="24"/>
          <w:lang w:val="en-GB"/>
        </w:rPr>
        <w:t xml:space="preserve">Performance Pathway </w:t>
      </w:r>
    </w:p>
    <w:p w14:paraId="31815F97" w14:textId="28C68430" w:rsidR="00FB2F57" w:rsidRPr="00942B6B" w:rsidRDefault="005409EA" w:rsidP="003E058D">
      <w:pPr>
        <w:ind w:left="1440" w:firstLine="720"/>
        <w:rPr>
          <w:rFonts w:asciiTheme="minorHAnsi" w:eastAsiaTheme="minorHAnsi" w:hAnsiTheme="minorHAnsi" w:cstheme="minorBidi"/>
          <w:sz w:val="24"/>
          <w:szCs w:val="24"/>
          <w:lang w:val="en-GB"/>
        </w:rPr>
      </w:pPr>
      <w:r>
        <w:rPr>
          <w:rFonts w:asciiTheme="minorHAnsi" w:eastAsiaTheme="minorHAnsi" w:hAnsiTheme="minorHAnsi" w:cstheme="minorBidi"/>
          <w:sz w:val="24"/>
          <w:szCs w:val="24"/>
          <w:lang w:val="en-GB"/>
        </w:rPr>
        <w:t>team</w:t>
      </w:r>
      <w:r w:rsidR="003E058D">
        <w:rPr>
          <w:rFonts w:asciiTheme="minorHAnsi" w:eastAsiaTheme="minorHAnsi" w:hAnsiTheme="minorHAnsi" w:cstheme="minorBidi"/>
          <w:sz w:val="24"/>
          <w:szCs w:val="24"/>
          <w:lang w:val="en-GB"/>
        </w:rPr>
        <w:t>, DSWDOs</w:t>
      </w:r>
    </w:p>
    <w:p w14:paraId="63857A53" w14:textId="46D1C1C6" w:rsidR="005D49FA" w:rsidRDefault="005D49FA" w:rsidP="002676D7">
      <w:pPr>
        <w:pStyle w:val="z-TopofForm"/>
        <w:rPr>
          <w:rFonts w:asciiTheme="minorHAnsi" w:hAnsiTheme="minorHAnsi" w:cstheme="minorHAnsi"/>
          <w:szCs w:val="24"/>
          <w:lang w:eastAsia="ja-JP"/>
        </w:rPr>
      </w:pPr>
    </w:p>
    <w:p w14:paraId="7803932E" w14:textId="00D6F5B2" w:rsidR="00942B6B" w:rsidRDefault="00942B6B" w:rsidP="002676D7">
      <w:pPr>
        <w:pStyle w:val="z-TopofForm"/>
        <w:rPr>
          <w:rFonts w:asciiTheme="minorHAnsi" w:hAnsiTheme="minorHAnsi" w:cstheme="minorHAnsi"/>
          <w:szCs w:val="24"/>
          <w:lang w:eastAsia="ja-JP"/>
        </w:rPr>
      </w:pPr>
      <w:r w:rsidRPr="003E058D">
        <w:rPr>
          <w:rFonts w:asciiTheme="minorHAnsi" w:hAnsiTheme="minorHAnsi" w:cstheme="minorHAnsi"/>
          <w:b/>
          <w:bCs/>
          <w:szCs w:val="24"/>
          <w:lang w:eastAsia="ja-JP"/>
        </w:rPr>
        <w:t>Management of:</w:t>
      </w:r>
      <w:r>
        <w:rPr>
          <w:rFonts w:asciiTheme="minorHAnsi" w:hAnsiTheme="minorHAnsi" w:cstheme="minorHAnsi"/>
          <w:szCs w:val="24"/>
          <w:lang w:eastAsia="ja-JP"/>
        </w:rPr>
        <w:tab/>
        <w:t>insport Board</w:t>
      </w:r>
      <w:r w:rsidR="005409EA">
        <w:rPr>
          <w:rFonts w:asciiTheme="minorHAnsi" w:hAnsiTheme="minorHAnsi" w:cstheme="minorHAnsi"/>
          <w:szCs w:val="24"/>
          <w:lang w:eastAsia="ja-JP"/>
        </w:rPr>
        <w:t>, insport Panels</w:t>
      </w:r>
      <w:r w:rsidR="003E058D">
        <w:rPr>
          <w:rFonts w:asciiTheme="minorHAnsi" w:hAnsiTheme="minorHAnsi" w:cstheme="minorHAnsi"/>
          <w:szCs w:val="24"/>
          <w:lang w:eastAsia="ja-JP"/>
        </w:rPr>
        <w:t>, insport Consistency Meetings</w:t>
      </w:r>
    </w:p>
    <w:p w14:paraId="4FFE9C42" w14:textId="77777777" w:rsidR="003E058D" w:rsidRPr="00DE5B98" w:rsidRDefault="003E058D" w:rsidP="002676D7">
      <w:pPr>
        <w:pStyle w:val="z-TopofForm"/>
        <w:rPr>
          <w:rFonts w:asciiTheme="minorHAnsi" w:hAnsiTheme="minorHAnsi" w:cstheme="minorHAnsi"/>
          <w:szCs w:val="24"/>
          <w:lang w:eastAsia="ja-JP"/>
        </w:rPr>
      </w:pPr>
    </w:p>
    <w:p w14:paraId="30ABE36A" w14:textId="77777777" w:rsidR="00605CB9" w:rsidRDefault="00633FE9" w:rsidP="00605CB9">
      <w:pPr>
        <w:ind w:left="1440" w:hanging="1440"/>
        <w:rPr>
          <w:rFonts w:asciiTheme="minorHAnsi" w:hAnsiTheme="minorHAnsi" w:cstheme="minorHAnsi"/>
          <w:bCs/>
          <w:sz w:val="24"/>
          <w:szCs w:val="24"/>
          <w:lang w:eastAsia="ja-JP"/>
        </w:rPr>
      </w:pPr>
      <w:r w:rsidRPr="00633FE9">
        <w:rPr>
          <w:rFonts w:asciiTheme="minorHAnsi" w:hAnsiTheme="minorHAnsi" w:cstheme="minorHAnsi"/>
          <w:b/>
          <w:bCs/>
          <w:sz w:val="24"/>
          <w:szCs w:val="24"/>
          <w:lang w:eastAsia="ja-JP"/>
        </w:rPr>
        <w:t>Location</w:t>
      </w:r>
      <w:r w:rsidRPr="00633FE9">
        <w:rPr>
          <w:rFonts w:asciiTheme="minorHAnsi" w:hAnsiTheme="minorHAnsi" w:cstheme="minorHAnsi"/>
          <w:sz w:val="24"/>
          <w:szCs w:val="24"/>
          <w:lang w:eastAsia="ja-JP"/>
        </w:rPr>
        <w:t>:</w:t>
      </w:r>
      <w:r w:rsidRPr="00633FE9">
        <w:rPr>
          <w:rFonts w:asciiTheme="minorHAnsi" w:hAnsiTheme="minorHAnsi" w:cstheme="minorHAnsi"/>
          <w:sz w:val="24"/>
          <w:szCs w:val="24"/>
          <w:lang w:eastAsia="ja-JP"/>
        </w:rPr>
        <w:tab/>
      </w:r>
      <w:r w:rsidRPr="00633FE9">
        <w:rPr>
          <w:rFonts w:asciiTheme="minorHAnsi" w:hAnsiTheme="minorHAnsi" w:cstheme="minorHAnsi"/>
          <w:sz w:val="24"/>
          <w:szCs w:val="24"/>
          <w:lang w:eastAsia="ja-JP"/>
        </w:rPr>
        <w:tab/>
      </w:r>
      <w:r w:rsidR="00605CB9" w:rsidRPr="00605CB9">
        <w:rPr>
          <w:rFonts w:asciiTheme="minorHAnsi" w:hAnsiTheme="minorHAnsi" w:cstheme="minorHAnsi"/>
          <w:bCs/>
          <w:sz w:val="24"/>
          <w:szCs w:val="24"/>
          <w:lang w:eastAsia="ja-JP"/>
        </w:rPr>
        <w:t>Flexible (blend of home or office location (offices in Cardiff and Deeside)</w:t>
      </w:r>
      <w:r w:rsidR="00605CB9">
        <w:rPr>
          <w:rFonts w:asciiTheme="minorHAnsi" w:hAnsiTheme="minorHAnsi" w:cstheme="minorHAnsi"/>
          <w:bCs/>
          <w:sz w:val="24"/>
          <w:szCs w:val="24"/>
          <w:lang w:eastAsia="ja-JP"/>
        </w:rPr>
        <w:t xml:space="preserve">.  </w:t>
      </w:r>
      <w:r w:rsidR="00605CB9" w:rsidRPr="00605CB9">
        <w:rPr>
          <w:rFonts w:asciiTheme="minorHAnsi" w:hAnsiTheme="minorHAnsi" w:cstheme="minorHAnsi"/>
          <w:bCs/>
          <w:sz w:val="24"/>
          <w:szCs w:val="24"/>
          <w:lang w:eastAsia="ja-JP"/>
        </w:rPr>
        <w:t xml:space="preserve">DSW Head </w:t>
      </w:r>
    </w:p>
    <w:p w14:paraId="05643E4E" w14:textId="4D4014B3" w:rsidR="00633FE9" w:rsidRDefault="00605CB9" w:rsidP="00605CB9">
      <w:pPr>
        <w:ind w:left="1440" w:firstLine="720"/>
        <w:rPr>
          <w:rFonts w:asciiTheme="minorHAnsi" w:hAnsiTheme="minorHAnsi" w:cstheme="minorHAnsi"/>
          <w:bCs/>
          <w:sz w:val="24"/>
          <w:szCs w:val="24"/>
          <w:lang w:eastAsia="ja-JP"/>
        </w:rPr>
      </w:pPr>
      <w:r w:rsidRPr="00605CB9">
        <w:rPr>
          <w:rFonts w:asciiTheme="minorHAnsi" w:hAnsiTheme="minorHAnsi" w:cstheme="minorHAnsi"/>
          <w:bCs/>
          <w:sz w:val="24"/>
          <w:szCs w:val="24"/>
          <w:lang w:eastAsia="ja-JP"/>
        </w:rPr>
        <w:t>Office in at Sport Wales National Centre, Cardiff. CF11 9SW</w:t>
      </w:r>
    </w:p>
    <w:p w14:paraId="2E6703E6" w14:textId="77777777" w:rsidR="00605CB9" w:rsidRDefault="00605CB9" w:rsidP="00605CB9">
      <w:pPr>
        <w:ind w:left="1440" w:firstLine="720"/>
        <w:rPr>
          <w:rFonts w:asciiTheme="minorHAnsi" w:hAnsiTheme="minorHAnsi" w:cstheme="minorHAnsi"/>
          <w:b/>
          <w:szCs w:val="24"/>
          <w:lang w:eastAsia="ja-JP"/>
        </w:rPr>
      </w:pPr>
    </w:p>
    <w:p w14:paraId="63857A54" w14:textId="28C76B18" w:rsidR="005D49FA" w:rsidRPr="00DE5B98" w:rsidRDefault="00BF21C5" w:rsidP="002676D7">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Salary</w:t>
      </w:r>
      <w:r>
        <w:rPr>
          <w:rFonts w:asciiTheme="minorHAnsi" w:hAnsiTheme="minorHAnsi" w:cstheme="minorHAnsi"/>
          <w:szCs w:val="24"/>
          <w:lang w:eastAsia="ja-JP"/>
        </w:rPr>
        <w:t>:</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w:t>
      </w:r>
      <w:r w:rsidR="00B971C5">
        <w:rPr>
          <w:rFonts w:asciiTheme="minorHAnsi" w:hAnsiTheme="minorHAnsi" w:cstheme="minorHAnsi"/>
          <w:szCs w:val="24"/>
          <w:lang w:eastAsia="ja-JP"/>
        </w:rPr>
        <w:t>3</w:t>
      </w:r>
      <w:r w:rsidR="00E75D07">
        <w:rPr>
          <w:rFonts w:asciiTheme="minorHAnsi" w:hAnsiTheme="minorHAnsi" w:cstheme="minorHAnsi"/>
          <w:szCs w:val="24"/>
          <w:lang w:eastAsia="ja-JP"/>
        </w:rPr>
        <w:t>1</w:t>
      </w:r>
      <w:r w:rsidR="00B971C5">
        <w:rPr>
          <w:rFonts w:asciiTheme="minorHAnsi" w:hAnsiTheme="minorHAnsi" w:cstheme="minorHAnsi"/>
          <w:szCs w:val="24"/>
          <w:lang w:eastAsia="ja-JP"/>
        </w:rPr>
        <w:t>,</w:t>
      </w:r>
      <w:r w:rsidR="00E75D07">
        <w:rPr>
          <w:rFonts w:asciiTheme="minorHAnsi" w:hAnsiTheme="minorHAnsi" w:cstheme="minorHAnsi"/>
          <w:szCs w:val="24"/>
          <w:lang w:eastAsia="ja-JP"/>
        </w:rPr>
        <w:t>2</w:t>
      </w:r>
      <w:r w:rsidR="00B971C5">
        <w:rPr>
          <w:rFonts w:asciiTheme="minorHAnsi" w:hAnsiTheme="minorHAnsi" w:cstheme="minorHAnsi"/>
          <w:szCs w:val="24"/>
          <w:lang w:eastAsia="ja-JP"/>
        </w:rPr>
        <w:t>00 pa</w:t>
      </w:r>
    </w:p>
    <w:p w14:paraId="63857A55" w14:textId="77777777" w:rsidR="00821C46" w:rsidRPr="00DE5B98" w:rsidRDefault="00821C46" w:rsidP="002676D7">
      <w:pPr>
        <w:pStyle w:val="z-TopofForm"/>
        <w:rPr>
          <w:rFonts w:asciiTheme="minorHAnsi" w:hAnsiTheme="minorHAnsi" w:cstheme="minorHAnsi"/>
          <w:szCs w:val="24"/>
          <w:lang w:eastAsia="ja-JP"/>
        </w:rPr>
      </w:pPr>
    </w:p>
    <w:p w14:paraId="63857A56" w14:textId="22EAAEBF" w:rsidR="00875A93" w:rsidRDefault="00FB3921" w:rsidP="00B41A1F">
      <w:pPr>
        <w:pStyle w:val="z-TopofForm"/>
        <w:tabs>
          <w:tab w:val="left" w:pos="720"/>
          <w:tab w:val="left" w:pos="1440"/>
          <w:tab w:val="left" w:pos="2160"/>
          <w:tab w:val="left" w:pos="2880"/>
          <w:tab w:val="left" w:pos="3600"/>
          <w:tab w:val="left" w:pos="4320"/>
          <w:tab w:val="left" w:pos="5895"/>
        </w:tabs>
        <w:ind w:left="2160" w:hanging="2160"/>
        <w:rPr>
          <w:rFonts w:asciiTheme="minorHAnsi" w:hAnsiTheme="minorHAnsi" w:cstheme="minorHAnsi"/>
          <w:szCs w:val="24"/>
          <w:lang w:eastAsia="ja-JP"/>
        </w:rPr>
      </w:pPr>
      <w:r>
        <w:rPr>
          <w:rFonts w:asciiTheme="minorHAnsi" w:hAnsiTheme="minorHAnsi" w:cstheme="minorHAnsi"/>
          <w:b/>
          <w:szCs w:val="24"/>
          <w:lang w:eastAsia="ja-JP"/>
        </w:rPr>
        <w:t>Hours</w:t>
      </w:r>
      <w:r w:rsidR="00B75468" w:rsidRPr="00B75468">
        <w:rPr>
          <w:rFonts w:asciiTheme="minorHAnsi" w:hAnsiTheme="minorHAnsi" w:cstheme="minorHAnsi"/>
          <w:szCs w:val="24"/>
          <w:lang w:eastAsia="ja-JP"/>
        </w:rPr>
        <w:t>:</w:t>
      </w:r>
      <w:r w:rsidR="00B75468" w:rsidRPr="00B75468">
        <w:rPr>
          <w:rFonts w:asciiTheme="minorHAnsi" w:hAnsiTheme="minorHAnsi" w:cstheme="minorHAnsi"/>
          <w:szCs w:val="24"/>
          <w:lang w:eastAsia="ja-JP"/>
        </w:rPr>
        <w:tab/>
      </w:r>
      <w:r>
        <w:rPr>
          <w:rFonts w:asciiTheme="minorHAnsi" w:hAnsiTheme="minorHAnsi" w:cstheme="minorHAnsi"/>
          <w:szCs w:val="24"/>
          <w:lang w:eastAsia="ja-JP"/>
        </w:rPr>
        <w:tab/>
      </w:r>
      <w:r w:rsidR="00B75468" w:rsidRPr="00B75468">
        <w:rPr>
          <w:rFonts w:asciiTheme="minorHAnsi" w:hAnsiTheme="minorHAnsi" w:cstheme="minorHAnsi"/>
          <w:szCs w:val="24"/>
          <w:lang w:eastAsia="ja-JP"/>
        </w:rPr>
        <w:tab/>
      </w:r>
      <w:r w:rsidR="00036689">
        <w:rPr>
          <w:rFonts w:asciiTheme="minorHAnsi" w:hAnsiTheme="minorHAnsi" w:cstheme="minorHAnsi"/>
          <w:szCs w:val="24"/>
          <w:lang w:eastAsia="ja-JP"/>
        </w:rPr>
        <w:t xml:space="preserve">37.5hrs/week (full time) </w:t>
      </w:r>
    </w:p>
    <w:p w14:paraId="0EA96EF6" w14:textId="151297C8" w:rsidR="00FB3921" w:rsidRDefault="00FB3921" w:rsidP="00B41A1F">
      <w:pPr>
        <w:pStyle w:val="z-TopofForm"/>
        <w:tabs>
          <w:tab w:val="left" w:pos="720"/>
          <w:tab w:val="left" w:pos="1440"/>
          <w:tab w:val="left" w:pos="2160"/>
          <w:tab w:val="left" w:pos="2880"/>
          <w:tab w:val="left" w:pos="3600"/>
          <w:tab w:val="left" w:pos="4320"/>
          <w:tab w:val="left" w:pos="5895"/>
        </w:tabs>
        <w:ind w:left="2160" w:hanging="2160"/>
        <w:rPr>
          <w:rFonts w:asciiTheme="minorHAnsi" w:hAnsiTheme="minorHAnsi" w:cstheme="minorHAnsi"/>
          <w:szCs w:val="24"/>
          <w:lang w:eastAsia="ja-JP"/>
        </w:rPr>
      </w:pPr>
    </w:p>
    <w:p w14:paraId="63A07BD4" w14:textId="16E6F994" w:rsidR="00FB3921" w:rsidRDefault="00FB3921" w:rsidP="00AB4149">
      <w:pPr>
        <w:pStyle w:val="z-TopofForm"/>
        <w:tabs>
          <w:tab w:val="left" w:pos="720"/>
          <w:tab w:val="left" w:pos="1440"/>
          <w:tab w:val="left" w:pos="2160"/>
          <w:tab w:val="left" w:pos="2880"/>
          <w:tab w:val="left" w:pos="3600"/>
          <w:tab w:val="left" w:pos="4320"/>
          <w:tab w:val="left" w:pos="5895"/>
        </w:tabs>
        <w:spacing w:line="276" w:lineRule="auto"/>
        <w:rPr>
          <w:rFonts w:asciiTheme="minorHAnsi" w:hAnsiTheme="minorHAnsi" w:cstheme="minorHAnsi"/>
          <w:szCs w:val="24"/>
          <w:lang w:eastAsia="ja-JP"/>
        </w:rPr>
      </w:pPr>
      <w:r w:rsidRPr="00AB4149">
        <w:rPr>
          <w:rFonts w:asciiTheme="minorHAnsi" w:hAnsiTheme="minorHAnsi" w:cstheme="minorHAnsi"/>
          <w:b/>
          <w:bCs/>
          <w:szCs w:val="24"/>
          <w:lang w:eastAsia="ja-JP"/>
        </w:rPr>
        <w:t>Contract</w:t>
      </w:r>
      <w:r>
        <w:rPr>
          <w:rFonts w:asciiTheme="minorHAnsi" w:hAnsiTheme="minorHAnsi" w:cstheme="minorHAnsi"/>
          <w:szCs w:val="24"/>
          <w:lang w:eastAsia="ja-JP"/>
        </w:rPr>
        <w:t>:</w:t>
      </w:r>
      <w:r>
        <w:rPr>
          <w:rFonts w:asciiTheme="minorHAnsi" w:hAnsiTheme="minorHAnsi" w:cstheme="minorHAnsi"/>
          <w:szCs w:val="24"/>
          <w:lang w:eastAsia="ja-JP"/>
        </w:rPr>
        <w:tab/>
      </w:r>
      <w:r>
        <w:rPr>
          <w:rFonts w:asciiTheme="minorHAnsi" w:hAnsiTheme="minorHAnsi" w:cstheme="minorHAnsi"/>
          <w:szCs w:val="24"/>
          <w:lang w:eastAsia="ja-JP"/>
        </w:rPr>
        <w:tab/>
        <w:t xml:space="preserve">12 months fixed term, with view to continuation </w:t>
      </w:r>
      <w:r w:rsidR="00AB4149">
        <w:rPr>
          <w:rFonts w:asciiTheme="minorHAnsi" w:hAnsiTheme="minorHAnsi" w:cstheme="minorHAnsi"/>
          <w:szCs w:val="24"/>
          <w:lang w:eastAsia="ja-JP"/>
        </w:rPr>
        <w:t xml:space="preserve">to a permanent post </w:t>
      </w:r>
      <w:r w:rsidR="002C42BD">
        <w:rPr>
          <w:rFonts w:asciiTheme="minorHAnsi" w:hAnsiTheme="minorHAnsi" w:cstheme="minorHAnsi"/>
          <w:szCs w:val="24"/>
          <w:lang w:eastAsia="ja-JP"/>
        </w:rPr>
        <w:t>(</w:t>
      </w:r>
      <w:r>
        <w:rPr>
          <w:rFonts w:asciiTheme="minorHAnsi" w:hAnsiTheme="minorHAnsi" w:cstheme="minorHAnsi"/>
          <w:szCs w:val="24"/>
          <w:lang w:eastAsia="ja-JP"/>
        </w:rPr>
        <w:t xml:space="preserve">if possible) </w:t>
      </w:r>
    </w:p>
    <w:p w14:paraId="1EBB5640" w14:textId="77777777" w:rsidR="00FB3921" w:rsidRDefault="00FB3921" w:rsidP="00FB3921">
      <w:pPr>
        <w:pStyle w:val="z-TopofForm"/>
        <w:tabs>
          <w:tab w:val="left" w:pos="720"/>
          <w:tab w:val="left" w:pos="1440"/>
          <w:tab w:val="left" w:pos="2160"/>
          <w:tab w:val="left" w:pos="2880"/>
          <w:tab w:val="left" w:pos="3600"/>
          <w:tab w:val="left" w:pos="4320"/>
          <w:tab w:val="left" w:pos="5895"/>
        </w:tabs>
        <w:spacing w:line="276" w:lineRule="auto"/>
        <w:ind w:left="2160"/>
        <w:rPr>
          <w:rFonts w:asciiTheme="minorHAnsi" w:hAnsiTheme="minorHAnsi" w:cstheme="minorHAnsi"/>
          <w:szCs w:val="24"/>
          <w:lang w:eastAsia="ja-JP"/>
        </w:rPr>
      </w:pPr>
    </w:p>
    <w:p w14:paraId="13E88DC0" w14:textId="77777777" w:rsidR="00FB3921" w:rsidRDefault="00FB3921" w:rsidP="00FB3921">
      <w:pPr>
        <w:pStyle w:val="z-TopofForm"/>
        <w:tabs>
          <w:tab w:val="left" w:pos="720"/>
          <w:tab w:val="left" w:pos="1440"/>
          <w:tab w:val="left" w:pos="2160"/>
          <w:tab w:val="left" w:pos="2880"/>
          <w:tab w:val="left" w:pos="3600"/>
          <w:tab w:val="left" w:pos="4320"/>
          <w:tab w:val="left" w:pos="5895"/>
        </w:tabs>
        <w:spacing w:line="276" w:lineRule="auto"/>
        <w:ind w:left="2160"/>
        <w:rPr>
          <w:rFonts w:asciiTheme="minorHAnsi" w:hAnsiTheme="minorHAnsi" w:cstheme="minorHAnsi"/>
          <w:szCs w:val="24"/>
          <w:lang w:eastAsia="ja-JP"/>
        </w:rPr>
      </w:pPr>
      <w:r>
        <w:rPr>
          <w:rFonts w:asciiTheme="minorHAnsi" w:hAnsiTheme="minorHAnsi" w:cstheme="minorHAnsi"/>
          <w:szCs w:val="24"/>
          <w:lang w:eastAsia="ja-JP"/>
        </w:rPr>
        <w:t>Applications for job share, secondment or part time working (at least 3 days/week) are welcome and will be considered.</w:t>
      </w:r>
      <w:r w:rsidRPr="00B75468">
        <w:rPr>
          <w:rFonts w:asciiTheme="minorHAnsi" w:hAnsiTheme="minorHAnsi" w:cstheme="minorHAnsi"/>
          <w:szCs w:val="24"/>
          <w:lang w:eastAsia="ja-JP"/>
        </w:rPr>
        <w:tab/>
      </w:r>
    </w:p>
    <w:p w14:paraId="055580EB" w14:textId="77777777" w:rsidR="00FB3921" w:rsidRDefault="00FB3921" w:rsidP="00B41A1F">
      <w:pPr>
        <w:pStyle w:val="z-TopofForm"/>
        <w:tabs>
          <w:tab w:val="left" w:pos="720"/>
          <w:tab w:val="left" w:pos="1440"/>
          <w:tab w:val="left" w:pos="2160"/>
          <w:tab w:val="left" w:pos="2880"/>
          <w:tab w:val="left" w:pos="3600"/>
          <w:tab w:val="left" w:pos="4320"/>
          <w:tab w:val="left" w:pos="5895"/>
        </w:tabs>
        <w:ind w:left="2160" w:hanging="2160"/>
        <w:rPr>
          <w:rFonts w:asciiTheme="minorHAnsi" w:hAnsiTheme="minorHAnsi" w:cstheme="minorHAnsi"/>
          <w:szCs w:val="24"/>
          <w:lang w:eastAsia="ja-JP"/>
        </w:rPr>
      </w:pPr>
    </w:p>
    <w:p w14:paraId="6644460B" w14:textId="77777777" w:rsidR="008464BE" w:rsidRDefault="008464BE" w:rsidP="008464BE">
      <w:pPr>
        <w:pStyle w:val="z-TopofForm"/>
        <w:tabs>
          <w:tab w:val="left" w:pos="720"/>
          <w:tab w:val="left" w:pos="1440"/>
          <w:tab w:val="left" w:pos="2160"/>
          <w:tab w:val="left" w:pos="2880"/>
          <w:tab w:val="left" w:pos="3600"/>
          <w:tab w:val="left" w:pos="4320"/>
          <w:tab w:val="left" w:pos="5895"/>
        </w:tabs>
        <w:spacing w:line="276" w:lineRule="auto"/>
        <w:rPr>
          <w:rFonts w:asciiTheme="minorHAnsi" w:hAnsiTheme="minorHAnsi" w:cstheme="minorHAnsi"/>
          <w:b/>
          <w:bCs/>
          <w:szCs w:val="24"/>
          <w:lang w:eastAsia="ja-JP"/>
        </w:rPr>
      </w:pPr>
      <w:r>
        <w:rPr>
          <w:rFonts w:asciiTheme="minorHAnsi" w:hAnsiTheme="minorHAnsi" w:cstheme="minorHAnsi"/>
          <w:b/>
          <w:bCs/>
          <w:szCs w:val="24"/>
          <w:lang w:eastAsia="ja-JP"/>
        </w:rPr>
        <w:t>Travel:</w:t>
      </w:r>
      <w:r>
        <w:rPr>
          <w:rFonts w:asciiTheme="minorHAnsi" w:hAnsiTheme="minorHAnsi" w:cstheme="minorHAnsi"/>
          <w:b/>
          <w:bCs/>
          <w:szCs w:val="24"/>
          <w:lang w:eastAsia="ja-JP"/>
        </w:rPr>
        <w:tab/>
      </w:r>
      <w:r>
        <w:rPr>
          <w:rFonts w:asciiTheme="minorHAnsi" w:hAnsiTheme="minorHAnsi" w:cstheme="minorHAnsi"/>
          <w:b/>
          <w:bCs/>
          <w:szCs w:val="24"/>
          <w:lang w:eastAsia="ja-JP"/>
        </w:rPr>
        <w:tab/>
      </w:r>
      <w:r>
        <w:rPr>
          <w:rFonts w:asciiTheme="minorHAnsi" w:hAnsiTheme="minorHAnsi" w:cstheme="minorHAnsi"/>
          <w:b/>
          <w:bCs/>
          <w:szCs w:val="24"/>
          <w:lang w:eastAsia="ja-JP"/>
        </w:rPr>
        <w:tab/>
      </w:r>
      <w:r w:rsidRPr="00461CF4">
        <w:rPr>
          <w:rFonts w:asciiTheme="minorHAnsi" w:hAnsiTheme="minorHAnsi" w:cstheme="minorHAnsi"/>
          <w:szCs w:val="24"/>
          <w:lang w:eastAsia="ja-JP"/>
        </w:rPr>
        <w:t>There will be some need to travel within Wales and the UK where required</w:t>
      </w:r>
    </w:p>
    <w:p w14:paraId="64400BBB" w14:textId="77777777" w:rsidR="008464BE" w:rsidRDefault="008464BE" w:rsidP="008464BE">
      <w:pPr>
        <w:pStyle w:val="z-TopofForm"/>
        <w:spacing w:line="276" w:lineRule="auto"/>
        <w:rPr>
          <w:rFonts w:asciiTheme="minorHAnsi" w:hAnsiTheme="minorHAnsi" w:cstheme="minorHAnsi"/>
          <w:szCs w:val="24"/>
          <w:lang w:eastAsia="ja-JP"/>
        </w:rPr>
      </w:pPr>
    </w:p>
    <w:p w14:paraId="080EE8D1" w14:textId="77777777" w:rsidR="008464BE" w:rsidRDefault="008464BE" w:rsidP="008464BE">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SP1: Establish effective partnerships for an inclusive sector culture</w:t>
      </w:r>
    </w:p>
    <w:p w14:paraId="3F065246" w14:textId="77777777" w:rsidR="008464BE" w:rsidRDefault="008464BE" w:rsidP="008464BE">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SP3:  Enable robust inclusive pathways</w:t>
      </w:r>
    </w:p>
    <w:p w14:paraId="63857A57" w14:textId="7222DF6B" w:rsidR="00DE1862" w:rsidRDefault="00DE1862" w:rsidP="002676D7">
      <w:pPr>
        <w:pStyle w:val="z-TopofForm"/>
        <w:rPr>
          <w:rFonts w:asciiTheme="minorHAnsi" w:hAnsiTheme="minorHAnsi" w:cstheme="minorHAnsi"/>
          <w:szCs w:val="24"/>
          <w:lang w:eastAsia="ja-JP"/>
        </w:rPr>
      </w:pPr>
    </w:p>
    <w:p w14:paraId="1FBD68B7" w14:textId="77777777" w:rsidR="00607269" w:rsidRDefault="00607269" w:rsidP="00607269">
      <w:pPr>
        <w:spacing w:line="276" w:lineRule="auto"/>
        <w:rPr>
          <w:rFonts w:ascii="Calibri" w:eastAsia="Calibri" w:hAnsi="Calibri"/>
          <w:sz w:val="24"/>
          <w:szCs w:val="24"/>
          <w:lang w:val="en-GB"/>
        </w:rPr>
      </w:pPr>
      <w:r>
        <w:rPr>
          <w:b/>
          <w:bCs/>
          <w:noProof/>
          <w:sz w:val="48"/>
          <w:szCs w:val="48"/>
        </w:rPr>
        <w:drawing>
          <wp:anchor distT="0" distB="0" distL="114300" distR="114300" simplePos="0" relativeHeight="251659264" behindDoc="0" locked="0" layoutInCell="1" allowOverlap="1" wp14:anchorId="4066FDC3" wp14:editId="4A21EE0B">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8D3DD8">
        <w:rPr>
          <w:rFonts w:asciiTheme="minorHAnsi" w:hAnsiTheme="minorHAnsi" w:cstheme="minorHAnsi"/>
          <w:b/>
          <w:sz w:val="24"/>
          <w:szCs w:val="24"/>
          <w:lang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w:t>
      </w:r>
      <w:r>
        <w:rPr>
          <w:rFonts w:asciiTheme="minorHAnsi" w:hAnsiTheme="minorHAnsi" w:cstheme="minorHAnsi"/>
          <w:b/>
          <w:sz w:val="24"/>
          <w:szCs w:val="24"/>
          <w:lang w:eastAsia="ja-JP"/>
        </w:rPr>
        <w:t>,</w:t>
      </w:r>
      <w:r w:rsidRPr="008D3DD8">
        <w:rPr>
          <w:rFonts w:asciiTheme="minorHAnsi" w:hAnsiTheme="minorHAnsi" w:cstheme="minorHAnsi"/>
          <w:b/>
          <w:sz w:val="24"/>
          <w:szCs w:val="24"/>
          <w:lang w:eastAsia="ja-JP"/>
        </w:rPr>
        <w:t xml:space="preserve"> please consider opting in to the ‘offer an interview’ on your application form.</w:t>
      </w:r>
    </w:p>
    <w:p w14:paraId="6BCE4135" w14:textId="77777777" w:rsidR="005411EE" w:rsidRDefault="005411EE" w:rsidP="005411EE">
      <w:pPr>
        <w:spacing w:line="276" w:lineRule="auto"/>
        <w:rPr>
          <w:rFonts w:ascii="Calibri" w:eastAsia="Calibri" w:hAnsi="Calibri"/>
          <w:b/>
          <w:bCs/>
          <w:sz w:val="24"/>
          <w:szCs w:val="24"/>
          <w:lang w:val="en-GB"/>
        </w:rPr>
      </w:pPr>
    </w:p>
    <w:p w14:paraId="2D1921E8" w14:textId="6E0FB637" w:rsidR="005411EE" w:rsidRPr="0021322B" w:rsidRDefault="005411EE" w:rsidP="005411EE">
      <w:pPr>
        <w:spacing w:line="276" w:lineRule="auto"/>
        <w:rPr>
          <w:rFonts w:ascii="Calibri" w:eastAsia="Calibri" w:hAnsi="Calibri"/>
          <w:b/>
          <w:bCs/>
          <w:sz w:val="24"/>
          <w:szCs w:val="24"/>
          <w:lang w:val="en-GB"/>
        </w:rPr>
      </w:pPr>
      <w:r w:rsidRPr="0021322B">
        <w:rPr>
          <w:rFonts w:ascii="Calibri" w:eastAsia="Calibri" w:hAnsi="Calibri"/>
          <w:b/>
          <w:bCs/>
          <w:sz w:val="24"/>
          <w:szCs w:val="24"/>
          <w:lang w:val="en-GB"/>
        </w:rPr>
        <w:t>Background:</w:t>
      </w:r>
    </w:p>
    <w:p w14:paraId="38367F9F" w14:textId="705B98C8" w:rsidR="005411EE" w:rsidRDefault="005411EE" w:rsidP="005411EE">
      <w:pPr>
        <w:spacing w:line="276" w:lineRule="auto"/>
        <w:rPr>
          <w:rFonts w:ascii="Calibri" w:eastAsia="Calibri" w:hAnsi="Calibri"/>
          <w:sz w:val="24"/>
          <w:szCs w:val="24"/>
          <w:lang w:val="en-GB"/>
        </w:rPr>
      </w:pPr>
      <w:r w:rsidRPr="00E03315">
        <w:rPr>
          <w:rFonts w:ascii="Calibri" w:eastAsia="Calibri" w:hAnsi="Calibri"/>
          <w:sz w:val="24"/>
          <w:szCs w:val="24"/>
          <w:lang w:val="en-GB"/>
        </w:rPr>
        <w:t xml:space="preserve">Disability Sport Wales are looking for an innovative, ambitious, and </w:t>
      </w:r>
      <w:r w:rsidR="0070520A">
        <w:rPr>
          <w:rFonts w:ascii="Calibri" w:eastAsia="Calibri" w:hAnsi="Calibri"/>
          <w:sz w:val="24"/>
          <w:szCs w:val="24"/>
          <w:lang w:val="en-GB"/>
        </w:rPr>
        <w:t>progressive</w:t>
      </w:r>
      <w:r w:rsidRPr="00E03315">
        <w:rPr>
          <w:rFonts w:ascii="Calibri" w:eastAsia="Calibri" w:hAnsi="Calibri"/>
          <w:sz w:val="24"/>
          <w:szCs w:val="24"/>
          <w:lang w:val="en-GB"/>
        </w:rPr>
        <w:t xml:space="preserve"> </w:t>
      </w:r>
      <w:r w:rsidR="00240A47">
        <w:rPr>
          <w:rFonts w:ascii="Calibri" w:eastAsia="Calibri" w:hAnsi="Calibri"/>
          <w:b/>
          <w:bCs/>
          <w:sz w:val="24"/>
          <w:szCs w:val="24"/>
          <w:lang w:val="en-GB"/>
        </w:rPr>
        <w:t>insport Senior Officer</w:t>
      </w:r>
      <w:r w:rsidRPr="00E03315">
        <w:rPr>
          <w:rFonts w:ascii="Calibri" w:eastAsia="Calibri" w:hAnsi="Calibri"/>
          <w:sz w:val="24"/>
          <w:szCs w:val="24"/>
          <w:lang w:val="en-GB"/>
        </w:rPr>
        <w:t xml:space="preserve">, with exceptional </w:t>
      </w:r>
      <w:r w:rsidR="0070520A">
        <w:rPr>
          <w:rFonts w:ascii="Calibri" w:eastAsia="Calibri" w:hAnsi="Calibri"/>
          <w:sz w:val="24"/>
          <w:szCs w:val="24"/>
          <w:lang w:val="en-GB"/>
        </w:rPr>
        <w:t>leadership</w:t>
      </w:r>
      <w:r w:rsidRPr="00E03315">
        <w:rPr>
          <w:rFonts w:ascii="Calibri" w:eastAsia="Calibri" w:hAnsi="Calibri"/>
          <w:sz w:val="24"/>
          <w:szCs w:val="24"/>
          <w:lang w:val="en-GB"/>
        </w:rPr>
        <w:t xml:space="preserve"> </w:t>
      </w:r>
      <w:r w:rsidR="00F523CF">
        <w:rPr>
          <w:rFonts w:ascii="Calibri" w:eastAsia="Calibri" w:hAnsi="Calibri"/>
          <w:sz w:val="24"/>
          <w:szCs w:val="24"/>
          <w:lang w:val="en-GB"/>
        </w:rPr>
        <w:t xml:space="preserve">skills </w:t>
      </w:r>
      <w:r w:rsidRPr="00E03315">
        <w:rPr>
          <w:rFonts w:ascii="Calibri" w:eastAsia="Calibri" w:hAnsi="Calibri"/>
          <w:sz w:val="24"/>
          <w:szCs w:val="24"/>
          <w:lang w:val="en-GB"/>
        </w:rPr>
        <w:t>and</w:t>
      </w:r>
      <w:r w:rsidR="0070520A">
        <w:rPr>
          <w:rFonts w:ascii="Calibri" w:eastAsia="Calibri" w:hAnsi="Calibri"/>
          <w:sz w:val="24"/>
          <w:szCs w:val="24"/>
          <w:lang w:val="en-GB"/>
        </w:rPr>
        <w:t xml:space="preserve"> cultural change</w:t>
      </w:r>
      <w:r w:rsidRPr="00E03315">
        <w:rPr>
          <w:rFonts w:ascii="Calibri" w:eastAsia="Calibri" w:hAnsi="Calibri"/>
          <w:sz w:val="24"/>
          <w:szCs w:val="24"/>
          <w:lang w:val="en-GB"/>
        </w:rPr>
        <w:t xml:space="preserve"> </w:t>
      </w:r>
      <w:r w:rsidR="00F523CF">
        <w:rPr>
          <w:rFonts w:ascii="Calibri" w:eastAsia="Calibri" w:hAnsi="Calibri"/>
          <w:sz w:val="24"/>
          <w:szCs w:val="24"/>
          <w:lang w:val="en-GB"/>
        </w:rPr>
        <w:t>experience</w:t>
      </w:r>
      <w:r w:rsidR="0070520A">
        <w:rPr>
          <w:rFonts w:ascii="Calibri" w:eastAsia="Calibri" w:hAnsi="Calibri"/>
          <w:sz w:val="24"/>
          <w:szCs w:val="24"/>
          <w:lang w:val="en-GB"/>
        </w:rPr>
        <w:t>,</w:t>
      </w:r>
      <w:r>
        <w:rPr>
          <w:rFonts w:ascii="Calibri" w:eastAsia="Calibri" w:hAnsi="Calibri"/>
          <w:sz w:val="24"/>
          <w:szCs w:val="24"/>
          <w:lang w:val="en-GB"/>
        </w:rPr>
        <w:t xml:space="preserve"> and a passion to establish </w:t>
      </w:r>
      <w:r w:rsidR="0085572D">
        <w:rPr>
          <w:rFonts w:ascii="Calibri" w:eastAsia="Calibri" w:hAnsi="Calibri"/>
          <w:sz w:val="24"/>
          <w:szCs w:val="24"/>
          <w:lang w:val="en-GB"/>
        </w:rPr>
        <w:t>Wales</w:t>
      </w:r>
      <w:r w:rsidR="0070520A">
        <w:rPr>
          <w:rFonts w:ascii="Calibri" w:eastAsia="Calibri" w:hAnsi="Calibri"/>
          <w:sz w:val="24"/>
          <w:szCs w:val="24"/>
          <w:lang w:val="en-GB"/>
        </w:rPr>
        <w:t xml:space="preserve"> as a</w:t>
      </w:r>
      <w:r w:rsidR="00A440AB">
        <w:rPr>
          <w:rFonts w:ascii="Calibri" w:eastAsia="Calibri" w:hAnsi="Calibri"/>
          <w:sz w:val="24"/>
          <w:szCs w:val="24"/>
          <w:lang w:val="en-GB"/>
        </w:rPr>
        <w:t xml:space="preserve"> landscape in which disabled people </w:t>
      </w:r>
      <w:r w:rsidR="0085572D">
        <w:rPr>
          <w:rFonts w:ascii="Calibri" w:eastAsia="Calibri" w:hAnsi="Calibri"/>
          <w:sz w:val="24"/>
          <w:szCs w:val="24"/>
          <w:lang w:val="en-GB"/>
        </w:rPr>
        <w:t xml:space="preserve">are as likely to have a </w:t>
      </w:r>
      <w:r w:rsidR="00F86F09">
        <w:rPr>
          <w:rFonts w:ascii="Calibri" w:eastAsia="Calibri" w:hAnsi="Calibri"/>
          <w:sz w:val="24"/>
          <w:szCs w:val="24"/>
          <w:lang w:val="en-GB"/>
        </w:rPr>
        <w:t>l</w:t>
      </w:r>
      <w:r w:rsidR="0085572D">
        <w:rPr>
          <w:rFonts w:ascii="Calibri" w:eastAsia="Calibri" w:hAnsi="Calibri"/>
          <w:sz w:val="24"/>
          <w:szCs w:val="24"/>
          <w:lang w:val="en-GB"/>
        </w:rPr>
        <w:t>ifelong enjoyment of physical activity (including sport) as non-disabled people.</w:t>
      </w:r>
    </w:p>
    <w:p w14:paraId="1DCAD566" w14:textId="77777777" w:rsidR="005411EE" w:rsidRPr="00E03315" w:rsidRDefault="005411EE" w:rsidP="005411EE">
      <w:pPr>
        <w:spacing w:line="276" w:lineRule="auto"/>
        <w:rPr>
          <w:rFonts w:ascii="Calibri" w:eastAsia="Calibri" w:hAnsi="Calibri"/>
          <w:sz w:val="24"/>
          <w:szCs w:val="24"/>
          <w:lang w:val="en-GB"/>
        </w:rPr>
      </w:pPr>
    </w:p>
    <w:p w14:paraId="2C9480CB" w14:textId="72386D17" w:rsidR="005411EE" w:rsidRDefault="005411EE" w:rsidP="005411EE">
      <w:pPr>
        <w:spacing w:line="276" w:lineRule="auto"/>
        <w:rPr>
          <w:rFonts w:ascii="Calibri" w:eastAsia="Calibri" w:hAnsi="Calibri"/>
          <w:sz w:val="24"/>
          <w:szCs w:val="24"/>
          <w:lang w:val="en-GB"/>
        </w:rPr>
      </w:pPr>
      <w:r>
        <w:rPr>
          <w:rFonts w:ascii="Calibri" w:eastAsia="Calibri" w:hAnsi="Calibri"/>
          <w:sz w:val="24"/>
          <w:szCs w:val="24"/>
          <w:lang w:val="en-GB"/>
        </w:rPr>
        <w:t>Primarily the</w:t>
      </w:r>
      <w:r w:rsidRPr="00E03315">
        <w:rPr>
          <w:rFonts w:ascii="Calibri" w:eastAsia="Calibri" w:hAnsi="Calibri"/>
          <w:sz w:val="24"/>
          <w:szCs w:val="24"/>
          <w:lang w:val="en-GB"/>
        </w:rPr>
        <w:t xml:space="preserve"> </w:t>
      </w:r>
      <w:r w:rsidR="00F86F09">
        <w:rPr>
          <w:rFonts w:ascii="Calibri" w:eastAsia="Calibri" w:hAnsi="Calibri"/>
          <w:sz w:val="24"/>
          <w:szCs w:val="24"/>
          <w:lang w:val="en-GB"/>
        </w:rPr>
        <w:t>postholder</w:t>
      </w:r>
      <w:r w:rsidRPr="00E03315">
        <w:rPr>
          <w:rFonts w:ascii="Calibri" w:eastAsia="Calibri" w:hAnsi="Calibri"/>
          <w:sz w:val="24"/>
          <w:szCs w:val="24"/>
          <w:lang w:val="en-GB"/>
        </w:rPr>
        <w:t xml:space="preserve"> will </w:t>
      </w:r>
      <w:r w:rsidR="0076198F">
        <w:rPr>
          <w:rFonts w:ascii="Calibri" w:eastAsia="Calibri" w:hAnsi="Calibri"/>
          <w:sz w:val="24"/>
          <w:szCs w:val="24"/>
          <w:lang w:val="en-GB"/>
        </w:rPr>
        <w:t>lead the strategic direction of insport programmes</w:t>
      </w:r>
      <w:r w:rsidR="00C95B70">
        <w:rPr>
          <w:rFonts w:ascii="Calibri" w:eastAsia="Calibri" w:hAnsi="Calibri"/>
          <w:sz w:val="24"/>
          <w:szCs w:val="24"/>
          <w:lang w:val="en-GB"/>
        </w:rPr>
        <w:t xml:space="preserve">, and therefore undertake all duties which continue to develop insport as an essential toolkit to support the embedding of </w:t>
      </w:r>
      <w:r w:rsidR="00D616A2">
        <w:rPr>
          <w:rFonts w:ascii="Calibri" w:eastAsia="Calibri" w:hAnsi="Calibri"/>
          <w:sz w:val="24"/>
          <w:szCs w:val="24"/>
          <w:lang w:val="en-GB"/>
        </w:rPr>
        <w:t>an inclusive philosophy across all organisations involved with physical activity (including sport).</w:t>
      </w:r>
      <w:r w:rsidR="00BB5D2E">
        <w:rPr>
          <w:rFonts w:ascii="Calibri" w:eastAsia="Calibri" w:hAnsi="Calibri"/>
          <w:sz w:val="24"/>
          <w:szCs w:val="24"/>
          <w:lang w:val="en-GB"/>
        </w:rPr>
        <w:t xml:space="preserve">  </w:t>
      </w:r>
      <w:proofErr w:type="gramStart"/>
      <w:r w:rsidR="00BB5D2E">
        <w:rPr>
          <w:rFonts w:ascii="Calibri" w:eastAsia="Calibri" w:hAnsi="Calibri"/>
          <w:sz w:val="24"/>
          <w:szCs w:val="24"/>
          <w:lang w:val="en-GB"/>
        </w:rPr>
        <w:t>insport  programmes</w:t>
      </w:r>
      <w:proofErr w:type="gramEnd"/>
      <w:r w:rsidR="00BB5D2E">
        <w:rPr>
          <w:rFonts w:ascii="Calibri" w:eastAsia="Calibri" w:hAnsi="Calibri"/>
          <w:sz w:val="24"/>
          <w:szCs w:val="24"/>
          <w:lang w:val="en-GB"/>
        </w:rPr>
        <w:t xml:space="preserve"> are </w:t>
      </w:r>
      <w:r w:rsidR="0043474B">
        <w:rPr>
          <w:rFonts w:ascii="Calibri" w:eastAsia="Calibri" w:hAnsi="Calibri"/>
          <w:sz w:val="24"/>
          <w:szCs w:val="24"/>
          <w:lang w:val="en-GB"/>
        </w:rPr>
        <w:t xml:space="preserve">the cornerstone to the </w:t>
      </w:r>
      <w:r w:rsidR="00852221">
        <w:rPr>
          <w:rFonts w:ascii="Calibri" w:eastAsia="Calibri" w:hAnsi="Calibri"/>
          <w:sz w:val="24"/>
          <w:szCs w:val="24"/>
          <w:lang w:val="en-GB"/>
        </w:rPr>
        <w:t>Disability Sport Wales strategic direction, so this is a central role within the organisation.</w:t>
      </w:r>
    </w:p>
    <w:p w14:paraId="581DAB95" w14:textId="77777777" w:rsidR="005411EE" w:rsidRDefault="005411EE" w:rsidP="005411EE">
      <w:pPr>
        <w:spacing w:line="276" w:lineRule="auto"/>
        <w:rPr>
          <w:rFonts w:ascii="Calibri" w:eastAsia="Calibri" w:hAnsi="Calibri"/>
          <w:sz w:val="24"/>
          <w:szCs w:val="24"/>
          <w:lang w:val="en-GB"/>
        </w:rPr>
      </w:pPr>
    </w:p>
    <w:p w14:paraId="0511F72A" w14:textId="77777777" w:rsidR="005C3573" w:rsidRDefault="005C3573" w:rsidP="005411EE">
      <w:pPr>
        <w:spacing w:line="276" w:lineRule="auto"/>
        <w:rPr>
          <w:rFonts w:ascii="Calibri" w:eastAsia="Calibri" w:hAnsi="Calibri"/>
          <w:sz w:val="24"/>
          <w:szCs w:val="24"/>
          <w:lang w:val="en-GB"/>
        </w:rPr>
        <w:sectPr w:rsidR="005C3573" w:rsidSect="00BF21C5">
          <w:headerReference w:type="default" r:id="rId12"/>
          <w:footerReference w:type="default" r:id="rId13"/>
          <w:pgSz w:w="11906" w:h="16838"/>
          <w:pgMar w:top="720" w:right="720" w:bottom="720" w:left="720" w:header="708" w:footer="708" w:gutter="0"/>
          <w:cols w:space="708"/>
          <w:docGrid w:linePitch="360"/>
        </w:sectPr>
      </w:pPr>
    </w:p>
    <w:p w14:paraId="054C6A0B" w14:textId="3C182360" w:rsidR="005411EE" w:rsidRDefault="005411EE" w:rsidP="005411EE">
      <w:pPr>
        <w:spacing w:line="276" w:lineRule="auto"/>
        <w:rPr>
          <w:rFonts w:ascii="Calibri" w:eastAsia="Calibri" w:hAnsi="Calibri"/>
          <w:sz w:val="24"/>
          <w:szCs w:val="24"/>
          <w:lang w:val="en-GB"/>
        </w:rPr>
      </w:pPr>
      <w:r w:rsidRPr="00E03315">
        <w:rPr>
          <w:rFonts w:ascii="Calibri" w:eastAsia="Calibri" w:hAnsi="Calibri"/>
          <w:sz w:val="24"/>
          <w:szCs w:val="24"/>
          <w:lang w:val="en-GB"/>
        </w:rPr>
        <w:lastRenderedPageBreak/>
        <w:t xml:space="preserve">The successful applicant will </w:t>
      </w:r>
      <w:r w:rsidR="00EA514A">
        <w:rPr>
          <w:rFonts w:ascii="Calibri" w:eastAsia="Calibri" w:hAnsi="Calibri"/>
          <w:sz w:val="24"/>
          <w:szCs w:val="24"/>
          <w:lang w:val="en-GB"/>
        </w:rPr>
        <w:t xml:space="preserve">link </w:t>
      </w:r>
      <w:proofErr w:type="gramStart"/>
      <w:r w:rsidR="00EA514A">
        <w:rPr>
          <w:rFonts w:ascii="Calibri" w:eastAsia="Calibri" w:hAnsi="Calibri"/>
          <w:sz w:val="24"/>
          <w:szCs w:val="24"/>
          <w:lang w:val="en-GB"/>
        </w:rPr>
        <w:t>in to</w:t>
      </w:r>
      <w:proofErr w:type="gramEnd"/>
      <w:r w:rsidR="00EA514A">
        <w:rPr>
          <w:rFonts w:ascii="Calibri" w:eastAsia="Calibri" w:hAnsi="Calibri"/>
          <w:sz w:val="24"/>
          <w:szCs w:val="24"/>
          <w:lang w:val="en-GB"/>
        </w:rPr>
        <w:t xml:space="preserve"> all areas of the DSW pathway</w:t>
      </w:r>
      <w:r w:rsidR="00FD0182">
        <w:rPr>
          <w:rFonts w:ascii="Calibri" w:eastAsia="Calibri" w:hAnsi="Calibri"/>
          <w:sz w:val="24"/>
          <w:szCs w:val="24"/>
          <w:lang w:val="en-GB"/>
        </w:rPr>
        <w:t>, coordinating case officers, lead officers and panel members</w:t>
      </w:r>
      <w:r w:rsidR="00F55CE1">
        <w:rPr>
          <w:rFonts w:ascii="Calibri" w:eastAsia="Calibri" w:hAnsi="Calibri"/>
          <w:sz w:val="24"/>
          <w:szCs w:val="24"/>
          <w:lang w:val="en-GB"/>
        </w:rPr>
        <w:t>, as well as managing the insport Portal, and the aims of the programmes.</w:t>
      </w:r>
      <w:r w:rsidRPr="00E03315">
        <w:rPr>
          <w:rFonts w:ascii="Calibri" w:eastAsia="Calibri" w:hAnsi="Calibri"/>
          <w:sz w:val="24"/>
          <w:szCs w:val="24"/>
          <w:lang w:val="en-GB"/>
        </w:rPr>
        <w:t xml:space="preserve">  An innovative</w:t>
      </w:r>
      <w:r w:rsidR="00F55CE1">
        <w:rPr>
          <w:rFonts w:ascii="Calibri" w:eastAsia="Calibri" w:hAnsi="Calibri"/>
          <w:sz w:val="24"/>
          <w:szCs w:val="24"/>
          <w:lang w:val="en-GB"/>
        </w:rPr>
        <w:t xml:space="preserve">, </w:t>
      </w:r>
      <w:r w:rsidR="00E802DC">
        <w:rPr>
          <w:rFonts w:ascii="Calibri" w:eastAsia="Calibri" w:hAnsi="Calibri"/>
          <w:sz w:val="24"/>
          <w:szCs w:val="24"/>
          <w:lang w:val="en-GB"/>
        </w:rPr>
        <w:t xml:space="preserve">critical and </w:t>
      </w:r>
      <w:r w:rsidR="003B0E69">
        <w:rPr>
          <w:rFonts w:ascii="Calibri" w:eastAsia="Calibri" w:hAnsi="Calibri"/>
          <w:sz w:val="24"/>
          <w:szCs w:val="24"/>
          <w:lang w:val="en-GB"/>
        </w:rPr>
        <w:t>progressive</w:t>
      </w:r>
      <w:r w:rsidRPr="00E03315">
        <w:rPr>
          <w:rFonts w:ascii="Calibri" w:eastAsia="Calibri" w:hAnsi="Calibri"/>
          <w:sz w:val="24"/>
          <w:szCs w:val="24"/>
          <w:lang w:val="en-GB"/>
        </w:rPr>
        <w:t xml:space="preserve"> candidate, who can communicate effectively with a range of national and regional partners, </w:t>
      </w:r>
      <w:r w:rsidR="003B0E69">
        <w:rPr>
          <w:rFonts w:ascii="Calibri" w:eastAsia="Calibri" w:hAnsi="Calibri"/>
          <w:sz w:val="24"/>
          <w:szCs w:val="24"/>
          <w:lang w:val="en-GB"/>
        </w:rPr>
        <w:t>will thrive within this role</w:t>
      </w:r>
      <w:r>
        <w:rPr>
          <w:rFonts w:ascii="Calibri" w:eastAsia="Calibri" w:hAnsi="Calibri"/>
          <w:sz w:val="24"/>
          <w:szCs w:val="24"/>
          <w:lang w:val="en-GB"/>
        </w:rPr>
        <w:t xml:space="preserve">.  </w:t>
      </w:r>
    </w:p>
    <w:p w14:paraId="0F48DC4A" w14:textId="7937AC04" w:rsidR="005C3573" w:rsidRDefault="005C3573" w:rsidP="005411EE">
      <w:pPr>
        <w:spacing w:line="276" w:lineRule="auto"/>
        <w:rPr>
          <w:rFonts w:ascii="Calibri" w:eastAsia="Calibri" w:hAnsi="Calibri"/>
          <w:sz w:val="24"/>
          <w:szCs w:val="24"/>
          <w:lang w:val="en-GB"/>
        </w:rPr>
      </w:pPr>
    </w:p>
    <w:p w14:paraId="3B50912C" w14:textId="31EBDACA" w:rsidR="005411EE" w:rsidRDefault="00AA3E62" w:rsidP="005411EE">
      <w:pPr>
        <w:spacing w:line="276" w:lineRule="auto"/>
        <w:rPr>
          <w:rFonts w:ascii="Calibri" w:eastAsia="Calibri" w:hAnsi="Calibri"/>
          <w:sz w:val="24"/>
          <w:szCs w:val="24"/>
          <w:lang w:val="en-GB"/>
        </w:rPr>
      </w:pPr>
      <w:r>
        <w:rPr>
          <w:rFonts w:ascii="Calibri" w:eastAsia="Calibri" w:hAnsi="Calibri"/>
          <w:sz w:val="24"/>
          <w:szCs w:val="24"/>
          <w:lang w:val="en-GB"/>
        </w:rPr>
        <w:t xml:space="preserve">Bringing about inclusive cultural change is </w:t>
      </w:r>
      <w:r w:rsidR="005411EE" w:rsidRPr="00E03315">
        <w:rPr>
          <w:rFonts w:ascii="Calibri" w:eastAsia="Calibri" w:hAnsi="Calibri"/>
          <w:sz w:val="24"/>
          <w:szCs w:val="24"/>
          <w:lang w:val="en-GB"/>
        </w:rPr>
        <w:t xml:space="preserve">crucial </w:t>
      </w:r>
      <w:r w:rsidR="005411EE">
        <w:rPr>
          <w:rFonts w:ascii="Calibri" w:eastAsia="Calibri" w:hAnsi="Calibri"/>
          <w:sz w:val="24"/>
          <w:szCs w:val="24"/>
          <w:lang w:val="en-GB"/>
        </w:rPr>
        <w:t>to</w:t>
      </w:r>
      <w:r w:rsidR="005411EE" w:rsidRPr="00E03315">
        <w:rPr>
          <w:rFonts w:ascii="Calibri" w:eastAsia="Calibri" w:hAnsi="Calibri"/>
          <w:sz w:val="24"/>
          <w:szCs w:val="24"/>
          <w:lang w:val="en-GB"/>
        </w:rPr>
        <w:t xml:space="preserve"> this role, therefore</w:t>
      </w:r>
      <w:r w:rsidR="005411EE">
        <w:rPr>
          <w:rFonts w:ascii="Calibri" w:eastAsia="Calibri" w:hAnsi="Calibri"/>
          <w:sz w:val="24"/>
          <w:szCs w:val="24"/>
          <w:lang w:val="en-GB"/>
        </w:rPr>
        <w:t xml:space="preserve"> </w:t>
      </w:r>
      <w:r w:rsidR="005411EE" w:rsidRPr="00E03315">
        <w:rPr>
          <w:rFonts w:ascii="Calibri" w:eastAsia="Calibri" w:hAnsi="Calibri"/>
          <w:sz w:val="24"/>
          <w:szCs w:val="24"/>
          <w:lang w:val="en-GB"/>
        </w:rPr>
        <w:t>you should be confident in liaising with a wide variety of stakeholders</w:t>
      </w:r>
      <w:r w:rsidR="00BB7556">
        <w:rPr>
          <w:rFonts w:ascii="Calibri" w:eastAsia="Calibri" w:hAnsi="Calibri"/>
          <w:sz w:val="24"/>
          <w:szCs w:val="24"/>
          <w:lang w:val="en-GB"/>
        </w:rPr>
        <w:t xml:space="preserve"> (</w:t>
      </w:r>
      <w:r w:rsidR="005411EE" w:rsidRPr="00E03315">
        <w:rPr>
          <w:rFonts w:ascii="Calibri" w:eastAsia="Calibri" w:hAnsi="Calibri"/>
          <w:sz w:val="24"/>
          <w:szCs w:val="24"/>
          <w:lang w:val="en-GB"/>
        </w:rPr>
        <w:t>both internal and external</w:t>
      </w:r>
      <w:r w:rsidR="00BB7556">
        <w:rPr>
          <w:rFonts w:ascii="Calibri" w:eastAsia="Calibri" w:hAnsi="Calibri"/>
          <w:sz w:val="24"/>
          <w:szCs w:val="24"/>
          <w:lang w:val="en-GB"/>
        </w:rPr>
        <w:t>)</w:t>
      </w:r>
      <w:r w:rsidR="005411EE" w:rsidRPr="00E03315">
        <w:rPr>
          <w:rFonts w:ascii="Calibri" w:eastAsia="Calibri" w:hAnsi="Calibri"/>
          <w:sz w:val="24"/>
          <w:szCs w:val="24"/>
          <w:lang w:val="en-GB"/>
        </w:rPr>
        <w:t xml:space="preserve"> with </w:t>
      </w:r>
      <w:r w:rsidR="005F447E">
        <w:rPr>
          <w:rFonts w:ascii="Calibri" w:eastAsia="Calibri" w:hAnsi="Calibri"/>
          <w:sz w:val="24"/>
          <w:szCs w:val="24"/>
          <w:lang w:val="en-GB"/>
        </w:rPr>
        <w:t xml:space="preserve">strong </w:t>
      </w:r>
      <w:proofErr w:type="gramStart"/>
      <w:r w:rsidR="005F447E">
        <w:rPr>
          <w:rFonts w:ascii="Calibri" w:eastAsia="Calibri" w:hAnsi="Calibri"/>
          <w:sz w:val="24"/>
          <w:szCs w:val="24"/>
          <w:lang w:val="en-GB"/>
        </w:rPr>
        <w:t>problem solving</w:t>
      </w:r>
      <w:proofErr w:type="gramEnd"/>
      <w:r w:rsidR="005F447E">
        <w:rPr>
          <w:rFonts w:ascii="Calibri" w:eastAsia="Calibri" w:hAnsi="Calibri"/>
          <w:sz w:val="24"/>
          <w:szCs w:val="24"/>
          <w:lang w:val="en-GB"/>
        </w:rPr>
        <w:t xml:space="preserve"> </w:t>
      </w:r>
      <w:r w:rsidR="00BB7556">
        <w:rPr>
          <w:rFonts w:ascii="Calibri" w:eastAsia="Calibri" w:hAnsi="Calibri"/>
          <w:sz w:val="24"/>
          <w:szCs w:val="24"/>
          <w:lang w:val="en-GB"/>
        </w:rPr>
        <w:t>abilities</w:t>
      </w:r>
      <w:r w:rsidR="005411EE">
        <w:rPr>
          <w:rFonts w:ascii="Calibri" w:eastAsia="Calibri" w:hAnsi="Calibri"/>
          <w:sz w:val="24"/>
          <w:szCs w:val="24"/>
          <w:lang w:val="en-GB"/>
        </w:rPr>
        <w:t xml:space="preserve">, and with creativity and </w:t>
      </w:r>
      <w:r w:rsidR="00EE4464">
        <w:rPr>
          <w:rFonts w:ascii="Calibri" w:eastAsia="Calibri" w:hAnsi="Calibri"/>
          <w:sz w:val="24"/>
          <w:szCs w:val="24"/>
          <w:lang w:val="en-GB"/>
        </w:rPr>
        <w:t>good organisational</w:t>
      </w:r>
      <w:r w:rsidR="005411EE">
        <w:rPr>
          <w:rFonts w:ascii="Calibri" w:eastAsia="Calibri" w:hAnsi="Calibri"/>
          <w:sz w:val="24"/>
          <w:szCs w:val="24"/>
          <w:lang w:val="en-GB"/>
        </w:rPr>
        <w:t xml:space="preserve"> </w:t>
      </w:r>
      <w:r w:rsidR="00EE4464">
        <w:rPr>
          <w:rFonts w:ascii="Calibri" w:eastAsia="Calibri" w:hAnsi="Calibri"/>
          <w:sz w:val="24"/>
          <w:szCs w:val="24"/>
          <w:lang w:val="en-GB"/>
        </w:rPr>
        <w:t>skills</w:t>
      </w:r>
      <w:r w:rsidR="005411EE">
        <w:rPr>
          <w:rFonts w:ascii="Calibri" w:eastAsia="Calibri" w:hAnsi="Calibri"/>
          <w:sz w:val="24"/>
          <w:szCs w:val="24"/>
          <w:lang w:val="en-GB"/>
        </w:rPr>
        <w:t>.</w:t>
      </w:r>
    </w:p>
    <w:p w14:paraId="1CDE0B1F" w14:textId="77777777" w:rsidR="005411EE" w:rsidRPr="00E03315" w:rsidRDefault="005411EE" w:rsidP="005411EE">
      <w:pPr>
        <w:spacing w:line="276" w:lineRule="auto"/>
        <w:rPr>
          <w:rFonts w:ascii="Calibri" w:eastAsia="Calibri" w:hAnsi="Calibri"/>
          <w:sz w:val="24"/>
          <w:szCs w:val="24"/>
          <w:lang w:val="en-GB"/>
        </w:rPr>
      </w:pPr>
    </w:p>
    <w:p w14:paraId="571B4865" w14:textId="56FC475F" w:rsidR="005411EE" w:rsidRDefault="005411EE" w:rsidP="005411EE">
      <w:pPr>
        <w:spacing w:line="276" w:lineRule="auto"/>
        <w:rPr>
          <w:rFonts w:ascii="Calibri" w:eastAsia="Calibri" w:hAnsi="Calibri"/>
          <w:sz w:val="24"/>
          <w:szCs w:val="24"/>
          <w:lang w:val="en-GB"/>
        </w:rPr>
      </w:pPr>
      <w:r w:rsidRPr="00E03315">
        <w:rPr>
          <w:rFonts w:ascii="Calibri" w:eastAsia="Calibri" w:hAnsi="Calibri"/>
          <w:sz w:val="24"/>
          <w:szCs w:val="24"/>
          <w:lang w:val="en-GB"/>
        </w:rPr>
        <w:t>This is an opportunity to join an ambitious, creative</w:t>
      </w:r>
      <w:r>
        <w:rPr>
          <w:rFonts w:ascii="Calibri" w:eastAsia="Calibri" w:hAnsi="Calibri"/>
          <w:sz w:val="24"/>
          <w:szCs w:val="24"/>
          <w:lang w:val="en-GB"/>
        </w:rPr>
        <w:t xml:space="preserve">, </w:t>
      </w:r>
      <w:r w:rsidRPr="00E03315">
        <w:rPr>
          <w:rFonts w:ascii="Calibri" w:eastAsia="Calibri" w:hAnsi="Calibri"/>
          <w:sz w:val="24"/>
          <w:szCs w:val="24"/>
          <w:lang w:val="en-GB"/>
        </w:rPr>
        <w:t xml:space="preserve">resourceful, </w:t>
      </w:r>
      <w:r w:rsidR="00BB7556">
        <w:rPr>
          <w:rFonts w:ascii="Calibri" w:eastAsia="Calibri" w:hAnsi="Calibri"/>
          <w:sz w:val="24"/>
          <w:szCs w:val="24"/>
          <w:lang w:val="en-GB"/>
        </w:rPr>
        <w:t xml:space="preserve">and </w:t>
      </w:r>
      <w:r w:rsidRPr="00E03315">
        <w:rPr>
          <w:rFonts w:ascii="Calibri" w:eastAsia="Calibri" w:hAnsi="Calibri"/>
          <w:sz w:val="24"/>
          <w:szCs w:val="24"/>
          <w:lang w:val="en-GB"/>
        </w:rPr>
        <w:t xml:space="preserve">incredibly committed team whose shared purpose is to advocate for an inclusive approach within the sector. </w:t>
      </w:r>
      <w:r>
        <w:rPr>
          <w:rFonts w:ascii="Calibri" w:eastAsia="Calibri" w:hAnsi="Calibri"/>
          <w:sz w:val="24"/>
          <w:szCs w:val="24"/>
          <w:lang w:val="en-GB"/>
        </w:rPr>
        <w:t xml:space="preserve"> This is </w:t>
      </w:r>
      <w:r w:rsidR="00D9525E">
        <w:rPr>
          <w:rFonts w:ascii="Calibri" w:eastAsia="Calibri" w:hAnsi="Calibri"/>
          <w:sz w:val="24"/>
          <w:szCs w:val="24"/>
          <w:lang w:val="en-GB"/>
        </w:rPr>
        <w:t xml:space="preserve">a great opportunity to </w:t>
      </w:r>
      <w:r w:rsidR="0052439B">
        <w:rPr>
          <w:rFonts w:ascii="Calibri" w:eastAsia="Calibri" w:hAnsi="Calibri"/>
          <w:sz w:val="24"/>
          <w:szCs w:val="24"/>
          <w:lang w:val="en-GB"/>
        </w:rPr>
        <w:t xml:space="preserve">continue to strengthen the legacy of inclusive change within physical activity (including sport) </w:t>
      </w:r>
      <w:r w:rsidR="00E359AF">
        <w:rPr>
          <w:rFonts w:ascii="Calibri" w:eastAsia="Calibri" w:hAnsi="Calibri"/>
          <w:sz w:val="24"/>
          <w:szCs w:val="24"/>
          <w:lang w:val="en-GB"/>
        </w:rPr>
        <w:t>and to grow this learning across other areas of equality, diversity and inclusion.</w:t>
      </w:r>
    </w:p>
    <w:p w14:paraId="38D6B3D3" w14:textId="77777777" w:rsidR="00607269" w:rsidRDefault="00607269" w:rsidP="002676D7">
      <w:pPr>
        <w:pStyle w:val="z-TopofForm"/>
        <w:rPr>
          <w:rFonts w:asciiTheme="minorHAnsi" w:hAnsiTheme="minorHAnsi" w:cstheme="minorHAnsi"/>
          <w:szCs w:val="24"/>
          <w:lang w:eastAsia="ja-JP"/>
        </w:rPr>
      </w:pPr>
    </w:p>
    <w:p w14:paraId="50CEA181" w14:textId="79FC5BCD" w:rsidR="00003949" w:rsidRPr="00431E72" w:rsidRDefault="00003949" w:rsidP="00DC02D6">
      <w:pPr>
        <w:pStyle w:val="z-TopofForm"/>
        <w:tabs>
          <w:tab w:val="left" w:pos="6740"/>
        </w:tabs>
        <w:rPr>
          <w:rFonts w:asciiTheme="minorHAnsi" w:hAnsiTheme="minorHAnsi" w:cstheme="minorHAnsi"/>
          <w:b/>
          <w:szCs w:val="24"/>
          <w:lang w:eastAsia="ja-JP"/>
        </w:rPr>
      </w:pPr>
      <w:r w:rsidRPr="00431E72">
        <w:rPr>
          <w:rFonts w:asciiTheme="minorHAnsi" w:hAnsiTheme="minorHAnsi" w:cstheme="minorHAnsi"/>
          <w:b/>
          <w:szCs w:val="24"/>
          <w:lang w:eastAsia="ja-JP"/>
        </w:rPr>
        <w:t>Role</w:t>
      </w:r>
      <w:r w:rsidR="00DC02D6">
        <w:rPr>
          <w:rFonts w:asciiTheme="minorHAnsi" w:hAnsiTheme="minorHAnsi" w:cstheme="minorHAnsi"/>
          <w:b/>
          <w:szCs w:val="24"/>
          <w:lang w:eastAsia="ja-JP"/>
        </w:rPr>
        <w:tab/>
      </w:r>
    </w:p>
    <w:p w14:paraId="718BFBF5" w14:textId="7212F5D4" w:rsidR="00DD3E0B" w:rsidRDefault="00003949" w:rsidP="002676D7">
      <w:pPr>
        <w:pStyle w:val="z-TopofForm"/>
        <w:rPr>
          <w:rFonts w:asciiTheme="minorHAnsi" w:hAnsiTheme="minorHAnsi" w:cstheme="minorHAnsi"/>
          <w:szCs w:val="24"/>
          <w:lang w:eastAsia="ja-JP"/>
        </w:rPr>
      </w:pPr>
      <w:r>
        <w:rPr>
          <w:rFonts w:asciiTheme="minorHAnsi" w:hAnsiTheme="minorHAnsi" w:cstheme="minorHAnsi"/>
          <w:szCs w:val="24"/>
          <w:lang w:eastAsia="ja-JP"/>
        </w:rPr>
        <w:t xml:space="preserve">This role is </w:t>
      </w:r>
      <w:r w:rsidR="00283064">
        <w:rPr>
          <w:rFonts w:asciiTheme="minorHAnsi" w:hAnsiTheme="minorHAnsi" w:cstheme="minorHAnsi"/>
          <w:szCs w:val="24"/>
          <w:lang w:eastAsia="ja-JP"/>
        </w:rPr>
        <w:t>three</w:t>
      </w:r>
      <w:r>
        <w:rPr>
          <w:rFonts w:asciiTheme="minorHAnsi" w:hAnsiTheme="minorHAnsi" w:cstheme="minorHAnsi"/>
          <w:szCs w:val="24"/>
          <w:lang w:eastAsia="ja-JP"/>
        </w:rPr>
        <w:t>-fold</w:t>
      </w:r>
      <w:r w:rsidR="00DD3E0B">
        <w:rPr>
          <w:rFonts w:asciiTheme="minorHAnsi" w:hAnsiTheme="minorHAnsi" w:cstheme="minorHAnsi"/>
          <w:szCs w:val="24"/>
          <w:lang w:eastAsia="ja-JP"/>
        </w:rPr>
        <w:t>:</w:t>
      </w:r>
    </w:p>
    <w:p w14:paraId="78BF9A26" w14:textId="42C015E8" w:rsidR="005778C9" w:rsidRDefault="003E058D" w:rsidP="005778C9">
      <w:pPr>
        <w:pStyle w:val="z-TopofForm"/>
        <w:numPr>
          <w:ilvl w:val="0"/>
          <w:numId w:val="6"/>
        </w:numPr>
        <w:rPr>
          <w:rFonts w:asciiTheme="minorHAnsi" w:hAnsiTheme="minorHAnsi" w:cstheme="minorHAnsi"/>
          <w:szCs w:val="24"/>
          <w:lang w:eastAsia="ja-JP"/>
        </w:rPr>
      </w:pPr>
      <w:r w:rsidRPr="003E058D">
        <w:rPr>
          <w:rFonts w:asciiTheme="minorHAnsi" w:hAnsiTheme="minorHAnsi" w:cstheme="minorHAnsi"/>
          <w:szCs w:val="24"/>
          <w:lang w:eastAsia="ja-JP"/>
        </w:rPr>
        <w:t xml:space="preserve">To </w:t>
      </w:r>
      <w:r w:rsidR="00080282">
        <w:rPr>
          <w:rFonts w:asciiTheme="minorHAnsi" w:hAnsiTheme="minorHAnsi" w:cstheme="minorHAnsi"/>
          <w:szCs w:val="24"/>
          <w:lang w:eastAsia="ja-JP"/>
        </w:rPr>
        <w:t>quality manage</w:t>
      </w:r>
      <w:r>
        <w:rPr>
          <w:rFonts w:asciiTheme="minorHAnsi" w:hAnsiTheme="minorHAnsi" w:cstheme="minorHAnsi"/>
          <w:szCs w:val="24"/>
          <w:lang w:eastAsia="ja-JP"/>
        </w:rPr>
        <w:t xml:space="preserve"> </w:t>
      </w:r>
      <w:r w:rsidR="00154D18">
        <w:rPr>
          <w:rFonts w:asciiTheme="minorHAnsi" w:hAnsiTheme="minorHAnsi" w:cstheme="minorHAnsi"/>
          <w:szCs w:val="24"/>
          <w:lang w:eastAsia="ja-JP"/>
        </w:rPr>
        <w:t>and</w:t>
      </w:r>
      <w:r w:rsidR="00CC1E36">
        <w:rPr>
          <w:rFonts w:asciiTheme="minorHAnsi" w:hAnsiTheme="minorHAnsi" w:cstheme="minorHAnsi"/>
          <w:szCs w:val="24"/>
          <w:lang w:eastAsia="ja-JP"/>
        </w:rPr>
        <w:t xml:space="preserve"> strategically </w:t>
      </w:r>
      <w:r w:rsidR="00154D18">
        <w:rPr>
          <w:rFonts w:asciiTheme="minorHAnsi" w:hAnsiTheme="minorHAnsi" w:cstheme="minorHAnsi"/>
          <w:szCs w:val="24"/>
          <w:lang w:eastAsia="ja-JP"/>
        </w:rPr>
        <w:t xml:space="preserve">lead </w:t>
      </w:r>
      <w:r>
        <w:rPr>
          <w:rFonts w:asciiTheme="minorHAnsi" w:hAnsiTheme="minorHAnsi" w:cstheme="minorHAnsi"/>
          <w:szCs w:val="24"/>
          <w:lang w:eastAsia="ja-JP"/>
        </w:rPr>
        <w:t>the</w:t>
      </w:r>
      <w:r w:rsidRPr="003E058D">
        <w:rPr>
          <w:rFonts w:asciiTheme="minorHAnsi" w:hAnsiTheme="minorHAnsi" w:cstheme="minorHAnsi"/>
          <w:szCs w:val="24"/>
          <w:lang w:eastAsia="ja-JP"/>
        </w:rPr>
        <w:t xml:space="preserve"> </w:t>
      </w:r>
      <w:r w:rsidR="00856CAB">
        <w:rPr>
          <w:rFonts w:asciiTheme="minorHAnsi" w:hAnsiTheme="minorHAnsi" w:cstheme="minorHAnsi"/>
          <w:szCs w:val="24"/>
          <w:lang w:eastAsia="ja-JP"/>
        </w:rPr>
        <w:t xml:space="preserve">content, </w:t>
      </w:r>
      <w:r w:rsidR="00376ABB">
        <w:rPr>
          <w:rFonts w:asciiTheme="minorHAnsi" w:hAnsiTheme="minorHAnsi" w:cstheme="minorHAnsi"/>
          <w:szCs w:val="24"/>
          <w:lang w:eastAsia="ja-JP"/>
        </w:rPr>
        <w:t xml:space="preserve">delivery and </w:t>
      </w:r>
      <w:r w:rsidR="00C83CC0">
        <w:rPr>
          <w:rFonts w:asciiTheme="minorHAnsi" w:hAnsiTheme="minorHAnsi" w:cstheme="minorHAnsi"/>
          <w:szCs w:val="24"/>
          <w:lang w:eastAsia="ja-JP"/>
        </w:rPr>
        <w:t xml:space="preserve">progress of </w:t>
      </w:r>
      <w:r w:rsidRPr="003E058D">
        <w:rPr>
          <w:rFonts w:asciiTheme="minorHAnsi" w:hAnsiTheme="minorHAnsi" w:cstheme="minorHAnsi"/>
          <w:szCs w:val="24"/>
          <w:lang w:eastAsia="ja-JP"/>
        </w:rPr>
        <w:t>DSW insport programmes</w:t>
      </w:r>
    </w:p>
    <w:p w14:paraId="77277750" w14:textId="4BFD7876" w:rsidR="00E7339F" w:rsidRDefault="00E7339F" w:rsidP="00C32FDE">
      <w:pPr>
        <w:pStyle w:val="z-TopofForm"/>
        <w:numPr>
          <w:ilvl w:val="0"/>
          <w:numId w:val="6"/>
        </w:numPr>
        <w:rPr>
          <w:rFonts w:asciiTheme="minorHAnsi" w:hAnsiTheme="minorHAnsi" w:cstheme="minorHAnsi"/>
          <w:szCs w:val="24"/>
          <w:lang w:eastAsia="ja-JP"/>
        </w:rPr>
      </w:pPr>
      <w:r>
        <w:rPr>
          <w:rFonts w:asciiTheme="minorHAnsi" w:hAnsiTheme="minorHAnsi" w:cstheme="minorHAnsi"/>
          <w:szCs w:val="24"/>
          <w:lang w:eastAsia="ja-JP"/>
        </w:rPr>
        <w:t xml:space="preserve">To work with colleagues and key staff within </w:t>
      </w:r>
      <w:r w:rsidR="00E86FA7">
        <w:rPr>
          <w:rFonts w:asciiTheme="minorHAnsi" w:hAnsiTheme="minorHAnsi" w:cstheme="minorHAnsi"/>
          <w:szCs w:val="24"/>
          <w:lang w:eastAsia="ja-JP"/>
        </w:rPr>
        <w:t>partner organisations</w:t>
      </w:r>
      <w:r w:rsidR="00BB69CC">
        <w:rPr>
          <w:rFonts w:asciiTheme="minorHAnsi" w:hAnsiTheme="minorHAnsi" w:cstheme="minorHAnsi"/>
          <w:szCs w:val="24"/>
          <w:lang w:eastAsia="ja-JP"/>
        </w:rPr>
        <w:t xml:space="preserve"> to embed</w:t>
      </w:r>
      <w:r w:rsidR="00E86FA7">
        <w:rPr>
          <w:rFonts w:asciiTheme="minorHAnsi" w:hAnsiTheme="minorHAnsi" w:cstheme="minorHAnsi"/>
          <w:szCs w:val="24"/>
          <w:lang w:eastAsia="ja-JP"/>
        </w:rPr>
        <w:t xml:space="preserve"> the insport philosophy of inclusion within sector practice</w:t>
      </w:r>
    </w:p>
    <w:p w14:paraId="129035E6" w14:textId="77777777" w:rsidR="00427DE0" w:rsidRPr="00427DE0" w:rsidRDefault="00427DE0" w:rsidP="00427DE0">
      <w:pPr>
        <w:pStyle w:val="ListParagraph"/>
        <w:numPr>
          <w:ilvl w:val="0"/>
          <w:numId w:val="6"/>
        </w:numPr>
        <w:rPr>
          <w:rFonts w:asciiTheme="minorHAnsi" w:hAnsiTheme="minorHAnsi" w:cstheme="minorHAnsi"/>
          <w:sz w:val="24"/>
          <w:szCs w:val="24"/>
          <w:lang w:eastAsia="ja-JP"/>
        </w:rPr>
      </w:pPr>
      <w:r w:rsidRPr="00427DE0">
        <w:rPr>
          <w:rFonts w:asciiTheme="minorHAnsi" w:hAnsiTheme="minorHAnsi" w:cstheme="minorHAnsi"/>
          <w:sz w:val="24"/>
          <w:szCs w:val="24"/>
          <w:lang w:eastAsia="ja-JP"/>
        </w:rPr>
        <w:t>Supporting the effective delivery and administration of all insport programmes</w:t>
      </w:r>
    </w:p>
    <w:p w14:paraId="2B73BF7C" w14:textId="4DD54AF8" w:rsidR="00AB1CDC" w:rsidRDefault="00AB1CDC" w:rsidP="00AB1CDC">
      <w:pPr>
        <w:pStyle w:val="z-TopofForm"/>
        <w:rPr>
          <w:rFonts w:asciiTheme="minorHAnsi" w:hAnsiTheme="minorHAnsi" w:cstheme="minorHAnsi"/>
          <w:szCs w:val="24"/>
          <w:lang w:eastAsia="ja-JP"/>
        </w:rPr>
      </w:pPr>
    </w:p>
    <w:p w14:paraId="581175EF" w14:textId="77777777" w:rsidR="0039682A" w:rsidRPr="0039682A" w:rsidRDefault="0039682A" w:rsidP="0039682A">
      <w:pPr>
        <w:pStyle w:val="z-TopofForm"/>
        <w:rPr>
          <w:rFonts w:asciiTheme="minorHAnsi" w:hAnsiTheme="minorHAnsi" w:cstheme="minorHAnsi"/>
          <w:b/>
          <w:bCs/>
          <w:szCs w:val="24"/>
          <w:lang w:eastAsia="ja-JP"/>
        </w:rPr>
      </w:pPr>
      <w:r w:rsidRPr="0039682A">
        <w:rPr>
          <w:rFonts w:asciiTheme="minorHAnsi" w:hAnsiTheme="minorHAnsi" w:cstheme="minorHAnsi"/>
          <w:b/>
          <w:bCs/>
          <w:szCs w:val="24"/>
          <w:lang w:eastAsia="ja-JP"/>
        </w:rPr>
        <w:t>Time allocation for role purposes</w:t>
      </w:r>
    </w:p>
    <w:p w14:paraId="30E62A2A" w14:textId="77777777" w:rsidR="0039682A" w:rsidRPr="0039682A" w:rsidRDefault="0039682A" w:rsidP="0039682A">
      <w:pPr>
        <w:pStyle w:val="z-TopofForm"/>
        <w:rPr>
          <w:rFonts w:asciiTheme="minorHAnsi" w:hAnsiTheme="minorHAnsi" w:cstheme="minorHAnsi"/>
          <w:szCs w:val="24"/>
          <w:lang w:eastAsia="ja-JP"/>
        </w:rPr>
      </w:pPr>
      <w:r w:rsidRPr="0039682A">
        <w:rPr>
          <w:rFonts w:asciiTheme="minorHAnsi" w:hAnsiTheme="minorHAnsi" w:cstheme="minorHAnsi"/>
          <w:szCs w:val="24"/>
          <w:lang w:eastAsia="ja-JP"/>
        </w:rPr>
        <w:t>The proportion of working time spent within each purpose, should broadly be:</w:t>
      </w:r>
    </w:p>
    <w:p w14:paraId="08EC6D05" w14:textId="77777777" w:rsidR="0039682A" w:rsidRPr="0039682A" w:rsidRDefault="0039682A" w:rsidP="0039682A">
      <w:pPr>
        <w:pStyle w:val="z-TopofForm"/>
        <w:rPr>
          <w:rFonts w:asciiTheme="minorHAnsi" w:hAnsiTheme="minorHAnsi" w:cstheme="minorHAnsi"/>
          <w:szCs w:val="24"/>
          <w:lang w:eastAsia="ja-JP"/>
        </w:rPr>
      </w:pPr>
    </w:p>
    <w:tbl>
      <w:tblPr>
        <w:tblStyle w:val="GridTable5Dark-Accent1"/>
        <w:tblW w:w="10374" w:type="dxa"/>
        <w:tblBorders>
          <w:insideH w:val="none" w:sz="0" w:space="0" w:color="auto"/>
          <w:insideV w:val="none" w:sz="0" w:space="0" w:color="auto"/>
        </w:tblBorders>
        <w:tblLook w:val="04A0" w:firstRow="1" w:lastRow="0" w:firstColumn="1" w:lastColumn="0" w:noHBand="0" w:noVBand="1"/>
      </w:tblPr>
      <w:tblGrid>
        <w:gridCol w:w="3458"/>
        <w:gridCol w:w="3458"/>
        <w:gridCol w:w="3458"/>
      </w:tblGrid>
      <w:tr w:rsidR="0039682A" w:rsidRPr="0039682A" w14:paraId="5A11FF42" w14:textId="77777777" w:rsidTr="0039682A">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458" w:type="dxa"/>
            <w:tcBorders>
              <w:bottom w:val="nil"/>
              <w:right w:val="single" w:sz="4" w:space="0" w:color="FFFFFF" w:themeColor="background1"/>
            </w:tcBorders>
            <w:shd w:val="clear" w:color="auto" w:fill="95B3D7" w:themeFill="accent1" w:themeFillTint="99"/>
            <w:vAlign w:val="center"/>
          </w:tcPr>
          <w:p w14:paraId="711F1189" w14:textId="1053D16F" w:rsidR="0039682A" w:rsidRPr="0039682A" w:rsidRDefault="0039682A" w:rsidP="0039682A">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Quality management and strategic leadership</w:t>
            </w:r>
          </w:p>
        </w:tc>
        <w:tc>
          <w:tcPr>
            <w:tcW w:w="3458" w:type="dxa"/>
            <w:tcBorders>
              <w:bottom w:val="nil"/>
              <w:right w:val="single" w:sz="4" w:space="0" w:color="FFFFFF" w:themeColor="background1"/>
            </w:tcBorders>
            <w:shd w:val="clear" w:color="auto" w:fill="365F91" w:themeFill="accent1" w:themeFillShade="BF"/>
            <w:vAlign w:val="center"/>
          </w:tcPr>
          <w:p w14:paraId="4FF0A1DD" w14:textId="3236D707" w:rsidR="0039682A" w:rsidRPr="0039682A" w:rsidRDefault="0039682A" w:rsidP="0039682A">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Inclusive sector practice</w:t>
            </w:r>
          </w:p>
        </w:tc>
        <w:tc>
          <w:tcPr>
            <w:tcW w:w="3458" w:type="dxa"/>
            <w:tcBorders>
              <w:left w:val="single" w:sz="4" w:space="0" w:color="FFFFFF" w:themeColor="background1"/>
              <w:bottom w:val="nil"/>
            </w:tcBorders>
            <w:shd w:val="clear" w:color="auto" w:fill="17365D" w:themeFill="text2" w:themeFillShade="BF"/>
            <w:vAlign w:val="center"/>
          </w:tcPr>
          <w:p w14:paraId="5D7E871B" w14:textId="6550FA1F" w:rsidR="0039682A" w:rsidRPr="0039682A" w:rsidRDefault="0039682A" w:rsidP="0039682A">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4"/>
                <w:lang w:eastAsia="ja-JP"/>
              </w:rPr>
            </w:pPr>
            <w:r>
              <w:rPr>
                <w:rFonts w:asciiTheme="minorHAnsi" w:hAnsiTheme="minorHAnsi" w:cstheme="minorHAnsi"/>
                <w:color w:val="auto"/>
                <w:szCs w:val="24"/>
                <w:lang w:eastAsia="ja-JP"/>
              </w:rPr>
              <w:t>Effective administration</w:t>
            </w:r>
          </w:p>
        </w:tc>
      </w:tr>
      <w:tr w:rsidR="0039682A" w:rsidRPr="0039682A" w14:paraId="65109D2C" w14:textId="77777777" w:rsidTr="0039682A">
        <w:trPr>
          <w:cnfStyle w:val="000000100000" w:firstRow="0" w:lastRow="0" w:firstColumn="0" w:lastColumn="0" w:oddVBand="0" w:evenVBand="0" w:oddHBand="1"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458" w:type="dxa"/>
            <w:tcBorders>
              <w:top w:val="nil"/>
              <w:right w:val="single" w:sz="4" w:space="0" w:color="FFFFFF" w:themeColor="background1"/>
            </w:tcBorders>
            <w:shd w:val="clear" w:color="auto" w:fill="95B3D7" w:themeFill="accent1" w:themeFillTint="99"/>
            <w:vAlign w:val="center"/>
          </w:tcPr>
          <w:p w14:paraId="7F7A68C1" w14:textId="1EC5D63C" w:rsidR="0039682A" w:rsidRPr="0039682A" w:rsidRDefault="00826A4F" w:rsidP="0039682A">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34</w:t>
            </w:r>
            <w:r w:rsidR="0039682A" w:rsidRPr="0039682A">
              <w:rPr>
                <w:rFonts w:asciiTheme="minorHAnsi" w:hAnsiTheme="minorHAnsi" w:cstheme="minorHAnsi"/>
                <w:szCs w:val="24"/>
                <w:lang w:eastAsia="ja-JP"/>
              </w:rPr>
              <w:t>%</w:t>
            </w:r>
          </w:p>
        </w:tc>
        <w:tc>
          <w:tcPr>
            <w:tcW w:w="3458" w:type="dxa"/>
            <w:tcBorders>
              <w:top w:val="nil"/>
              <w:right w:val="single" w:sz="4" w:space="0" w:color="FFFFFF" w:themeColor="background1"/>
            </w:tcBorders>
            <w:shd w:val="clear" w:color="auto" w:fill="365F91" w:themeFill="accent1" w:themeFillShade="BF"/>
            <w:vAlign w:val="center"/>
          </w:tcPr>
          <w:p w14:paraId="1611B5E4" w14:textId="0DA8758F" w:rsidR="0039682A" w:rsidRPr="0039682A" w:rsidRDefault="0039682A" w:rsidP="0039682A">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39682A">
              <w:rPr>
                <w:rFonts w:asciiTheme="minorHAnsi" w:hAnsiTheme="minorHAnsi" w:cstheme="minorHAnsi"/>
                <w:b/>
                <w:bCs/>
                <w:color w:val="FFFFFF" w:themeColor="background1"/>
                <w:szCs w:val="24"/>
                <w:lang w:eastAsia="ja-JP"/>
              </w:rPr>
              <w:t>3</w:t>
            </w:r>
            <w:r w:rsidR="00826A4F">
              <w:rPr>
                <w:rFonts w:asciiTheme="minorHAnsi" w:hAnsiTheme="minorHAnsi" w:cstheme="minorHAnsi"/>
                <w:b/>
                <w:bCs/>
                <w:color w:val="FFFFFF" w:themeColor="background1"/>
                <w:szCs w:val="24"/>
                <w:lang w:eastAsia="ja-JP"/>
              </w:rPr>
              <w:t>3</w:t>
            </w:r>
            <w:r w:rsidRPr="0039682A">
              <w:rPr>
                <w:rFonts w:asciiTheme="minorHAnsi" w:hAnsiTheme="minorHAnsi" w:cstheme="minorHAnsi"/>
                <w:b/>
                <w:bCs/>
                <w:color w:val="FFFFFF" w:themeColor="background1"/>
                <w:szCs w:val="24"/>
                <w:lang w:eastAsia="ja-JP"/>
              </w:rPr>
              <w:t>%</w:t>
            </w:r>
          </w:p>
        </w:tc>
        <w:tc>
          <w:tcPr>
            <w:tcW w:w="3458" w:type="dxa"/>
            <w:tcBorders>
              <w:top w:val="nil"/>
              <w:left w:val="single" w:sz="4" w:space="0" w:color="FFFFFF" w:themeColor="background1"/>
              <w:bottom w:val="single" w:sz="4" w:space="0" w:color="FFFFFF" w:themeColor="background1"/>
              <w:right w:val="single" w:sz="4" w:space="0" w:color="FFFFFF" w:themeColor="background1"/>
            </w:tcBorders>
            <w:shd w:val="clear" w:color="auto" w:fill="17365D" w:themeFill="text2" w:themeFillShade="BF"/>
            <w:vAlign w:val="center"/>
          </w:tcPr>
          <w:p w14:paraId="407BB662" w14:textId="7E25BABB" w:rsidR="0039682A" w:rsidRPr="0039682A" w:rsidRDefault="00826A4F" w:rsidP="0039682A">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Cs w:val="24"/>
                <w:lang w:eastAsia="ja-JP"/>
              </w:rPr>
            </w:pPr>
            <w:r>
              <w:rPr>
                <w:rFonts w:asciiTheme="minorHAnsi" w:hAnsiTheme="minorHAnsi" w:cstheme="minorHAnsi"/>
                <w:b/>
                <w:bCs/>
                <w:szCs w:val="24"/>
                <w:lang w:eastAsia="ja-JP"/>
              </w:rPr>
              <w:t>33</w:t>
            </w:r>
            <w:r w:rsidR="0039682A" w:rsidRPr="0039682A">
              <w:rPr>
                <w:rFonts w:asciiTheme="minorHAnsi" w:hAnsiTheme="minorHAnsi" w:cstheme="minorHAnsi"/>
                <w:b/>
                <w:bCs/>
                <w:szCs w:val="24"/>
                <w:lang w:eastAsia="ja-JP"/>
              </w:rPr>
              <w:t>%</w:t>
            </w:r>
          </w:p>
        </w:tc>
      </w:tr>
    </w:tbl>
    <w:p w14:paraId="496A9D71" w14:textId="77777777" w:rsidR="0039682A" w:rsidRPr="0039682A" w:rsidRDefault="0039682A" w:rsidP="0039682A">
      <w:pPr>
        <w:pStyle w:val="z-TopofForm"/>
        <w:rPr>
          <w:rFonts w:asciiTheme="minorHAnsi" w:hAnsiTheme="minorHAnsi" w:cstheme="minorHAnsi"/>
          <w:szCs w:val="24"/>
          <w:lang w:eastAsia="ja-JP"/>
        </w:rPr>
      </w:pPr>
    </w:p>
    <w:p w14:paraId="63857A58" w14:textId="2DD9A47C" w:rsidR="00821C46" w:rsidRDefault="00003949" w:rsidP="002676D7">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77662927" w14:textId="707EE2D1" w:rsidR="00B14217" w:rsidRPr="001411B8" w:rsidRDefault="00CB4196" w:rsidP="00431E72">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Quality Management</w:t>
      </w:r>
      <w:r w:rsidR="002A699F">
        <w:rPr>
          <w:rFonts w:asciiTheme="minorHAnsi" w:hAnsiTheme="minorHAnsi" w:cstheme="minorHAnsi"/>
          <w:i/>
          <w:szCs w:val="24"/>
          <w:lang w:eastAsia="ja-JP"/>
        </w:rPr>
        <w:t xml:space="preserve"> and strategic leadership</w:t>
      </w:r>
    </w:p>
    <w:p w14:paraId="1A851629" w14:textId="7B7A315B" w:rsidR="00580D39" w:rsidRDefault="00580D39" w:rsidP="00580D39">
      <w:pPr>
        <w:pStyle w:val="z-TopofForm"/>
        <w:numPr>
          <w:ilvl w:val="0"/>
          <w:numId w:val="14"/>
        </w:numPr>
        <w:rPr>
          <w:rFonts w:asciiTheme="minorHAnsi" w:hAnsiTheme="minorHAnsi" w:cstheme="minorHAnsi"/>
          <w:iCs/>
          <w:szCs w:val="24"/>
          <w:lang w:eastAsia="ja-JP"/>
        </w:rPr>
      </w:pPr>
      <w:r>
        <w:rPr>
          <w:rFonts w:asciiTheme="minorHAnsi" w:hAnsiTheme="minorHAnsi" w:cstheme="minorHAnsi"/>
          <w:iCs/>
          <w:szCs w:val="24"/>
          <w:lang w:eastAsia="ja-JP"/>
        </w:rPr>
        <w:t>Ensure that all insport programmes are fit for purpose within Wales, through consultation with partners and potential partners, being aware of key changes within sectors into which insport contributes, and awareness of influencing inclusive cultural change.</w:t>
      </w:r>
    </w:p>
    <w:p w14:paraId="19C4633A" w14:textId="61F71690" w:rsidR="00204A70" w:rsidRDefault="00204A70" w:rsidP="00580D39">
      <w:pPr>
        <w:pStyle w:val="z-TopofForm"/>
        <w:numPr>
          <w:ilvl w:val="0"/>
          <w:numId w:val="14"/>
        </w:numPr>
        <w:rPr>
          <w:rFonts w:asciiTheme="minorHAnsi" w:hAnsiTheme="minorHAnsi" w:cstheme="minorHAnsi"/>
          <w:iCs/>
          <w:szCs w:val="24"/>
          <w:lang w:eastAsia="ja-JP"/>
        </w:rPr>
      </w:pPr>
      <w:r>
        <w:rPr>
          <w:rFonts w:asciiTheme="minorHAnsi" w:hAnsiTheme="minorHAnsi" w:cstheme="minorHAnsi"/>
          <w:iCs/>
          <w:szCs w:val="24"/>
          <w:lang w:eastAsia="ja-JP"/>
        </w:rPr>
        <w:t>Provide strategic leadership for the programme</w:t>
      </w:r>
      <w:r w:rsidR="006C21AC">
        <w:rPr>
          <w:rFonts w:asciiTheme="minorHAnsi" w:hAnsiTheme="minorHAnsi" w:cstheme="minorHAnsi"/>
          <w:iCs/>
          <w:szCs w:val="24"/>
          <w:lang w:eastAsia="ja-JP"/>
        </w:rPr>
        <w:t>, creating co</w:t>
      </w:r>
      <w:r w:rsidR="009F0F20">
        <w:rPr>
          <w:rFonts w:asciiTheme="minorHAnsi" w:hAnsiTheme="minorHAnsi" w:cstheme="minorHAnsi"/>
          <w:iCs/>
          <w:szCs w:val="24"/>
          <w:lang w:eastAsia="ja-JP"/>
        </w:rPr>
        <w:t>-</w:t>
      </w:r>
      <w:r w:rsidR="006C21AC">
        <w:rPr>
          <w:rFonts w:asciiTheme="minorHAnsi" w:hAnsiTheme="minorHAnsi" w:cstheme="minorHAnsi"/>
          <w:iCs/>
          <w:szCs w:val="24"/>
          <w:lang w:eastAsia="ja-JP"/>
        </w:rPr>
        <w:t xml:space="preserve">produced content and facilitating the development of </w:t>
      </w:r>
      <w:r w:rsidR="009F0F20">
        <w:rPr>
          <w:rFonts w:asciiTheme="minorHAnsi" w:hAnsiTheme="minorHAnsi" w:cstheme="minorHAnsi"/>
          <w:iCs/>
          <w:szCs w:val="24"/>
          <w:lang w:eastAsia="ja-JP"/>
        </w:rPr>
        <w:t>sector leading resources</w:t>
      </w:r>
    </w:p>
    <w:p w14:paraId="482B1549" w14:textId="174FBB2C" w:rsidR="00E825A6" w:rsidRDefault="00512A9F" w:rsidP="004040CF">
      <w:pPr>
        <w:pStyle w:val="z-TopofForm"/>
        <w:numPr>
          <w:ilvl w:val="0"/>
          <w:numId w:val="14"/>
        </w:numPr>
        <w:rPr>
          <w:rFonts w:asciiTheme="minorHAnsi" w:hAnsiTheme="minorHAnsi" w:cstheme="minorHAnsi"/>
          <w:szCs w:val="24"/>
          <w:lang w:eastAsia="ja-JP"/>
        </w:rPr>
      </w:pPr>
      <w:r>
        <w:rPr>
          <w:rFonts w:asciiTheme="minorHAnsi" w:hAnsiTheme="minorHAnsi" w:cstheme="minorHAnsi"/>
          <w:szCs w:val="24"/>
          <w:lang w:eastAsia="ja-JP"/>
        </w:rPr>
        <w:t>E</w:t>
      </w:r>
      <w:r w:rsidR="00EC50A1">
        <w:rPr>
          <w:rFonts w:asciiTheme="minorHAnsi" w:hAnsiTheme="minorHAnsi" w:cstheme="minorHAnsi"/>
          <w:szCs w:val="24"/>
          <w:lang w:eastAsia="ja-JP"/>
        </w:rPr>
        <w:t xml:space="preserve">nsure that quality management systems and processes are </w:t>
      </w:r>
      <w:r w:rsidR="00A15578">
        <w:rPr>
          <w:rFonts w:asciiTheme="minorHAnsi" w:hAnsiTheme="minorHAnsi" w:cstheme="minorHAnsi"/>
          <w:szCs w:val="24"/>
          <w:lang w:eastAsia="ja-JP"/>
        </w:rPr>
        <w:t>robust</w:t>
      </w:r>
      <w:r w:rsidR="00B54C70">
        <w:rPr>
          <w:rFonts w:asciiTheme="minorHAnsi" w:hAnsiTheme="minorHAnsi" w:cstheme="minorHAnsi"/>
          <w:szCs w:val="24"/>
          <w:lang w:eastAsia="ja-JP"/>
        </w:rPr>
        <w:t xml:space="preserve">, </w:t>
      </w:r>
      <w:r w:rsidR="00A15578">
        <w:rPr>
          <w:rFonts w:asciiTheme="minorHAnsi" w:hAnsiTheme="minorHAnsi" w:cstheme="minorHAnsi"/>
          <w:szCs w:val="24"/>
          <w:lang w:eastAsia="ja-JP"/>
        </w:rPr>
        <w:t>maintain</w:t>
      </w:r>
      <w:r w:rsidR="00B54C70">
        <w:rPr>
          <w:rFonts w:asciiTheme="minorHAnsi" w:hAnsiTheme="minorHAnsi" w:cstheme="minorHAnsi"/>
          <w:szCs w:val="24"/>
          <w:lang w:eastAsia="ja-JP"/>
        </w:rPr>
        <w:t>ing</w:t>
      </w:r>
      <w:r w:rsidR="00A15578">
        <w:rPr>
          <w:rFonts w:asciiTheme="minorHAnsi" w:hAnsiTheme="minorHAnsi" w:cstheme="minorHAnsi"/>
          <w:szCs w:val="24"/>
          <w:lang w:eastAsia="ja-JP"/>
        </w:rPr>
        <w:t xml:space="preserve"> currency, </w:t>
      </w:r>
      <w:r w:rsidR="002156B0">
        <w:rPr>
          <w:rFonts w:asciiTheme="minorHAnsi" w:hAnsiTheme="minorHAnsi" w:cstheme="minorHAnsi"/>
          <w:szCs w:val="24"/>
          <w:lang w:eastAsia="ja-JP"/>
        </w:rPr>
        <w:t>objectivity</w:t>
      </w:r>
      <w:r w:rsidR="00B54C70">
        <w:rPr>
          <w:rFonts w:asciiTheme="minorHAnsi" w:hAnsiTheme="minorHAnsi" w:cstheme="minorHAnsi"/>
          <w:szCs w:val="24"/>
          <w:lang w:eastAsia="ja-JP"/>
        </w:rPr>
        <w:t xml:space="preserve"> and </w:t>
      </w:r>
      <w:r w:rsidR="00DD6D66">
        <w:rPr>
          <w:rFonts w:asciiTheme="minorHAnsi" w:hAnsiTheme="minorHAnsi" w:cstheme="minorHAnsi"/>
          <w:szCs w:val="24"/>
          <w:lang w:eastAsia="ja-JP"/>
        </w:rPr>
        <w:t>independent scrutiny.</w:t>
      </w:r>
    </w:p>
    <w:p w14:paraId="5DECE602" w14:textId="76BBA1CD" w:rsidR="00DD6D66" w:rsidRDefault="00512A9F" w:rsidP="004040CF">
      <w:pPr>
        <w:pStyle w:val="z-TopofForm"/>
        <w:numPr>
          <w:ilvl w:val="0"/>
          <w:numId w:val="14"/>
        </w:numPr>
        <w:rPr>
          <w:rFonts w:asciiTheme="minorHAnsi" w:hAnsiTheme="minorHAnsi" w:cstheme="minorHAnsi"/>
          <w:szCs w:val="24"/>
          <w:lang w:eastAsia="ja-JP"/>
        </w:rPr>
      </w:pPr>
      <w:r>
        <w:rPr>
          <w:rFonts w:asciiTheme="minorHAnsi" w:hAnsiTheme="minorHAnsi" w:cstheme="minorHAnsi"/>
          <w:szCs w:val="24"/>
          <w:lang w:eastAsia="ja-JP"/>
        </w:rPr>
        <w:t>F</w:t>
      </w:r>
      <w:r w:rsidR="00DD6D66">
        <w:rPr>
          <w:rFonts w:asciiTheme="minorHAnsi" w:hAnsiTheme="minorHAnsi" w:cstheme="minorHAnsi"/>
          <w:szCs w:val="24"/>
          <w:lang w:eastAsia="ja-JP"/>
        </w:rPr>
        <w:t xml:space="preserve">acilitate the delivery of </w:t>
      </w:r>
      <w:r w:rsidR="003A47EB">
        <w:rPr>
          <w:rFonts w:asciiTheme="minorHAnsi" w:hAnsiTheme="minorHAnsi" w:cstheme="minorHAnsi"/>
          <w:szCs w:val="24"/>
          <w:lang w:eastAsia="ja-JP"/>
        </w:rPr>
        <w:t xml:space="preserve">an annual calendar of training, upskilling and </w:t>
      </w:r>
      <w:r w:rsidR="00934E37">
        <w:rPr>
          <w:rFonts w:asciiTheme="minorHAnsi" w:hAnsiTheme="minorHAnsi" w:cstheme="minorHAnsi"/>
          <w:szCs w:val="24"/>
          <w:lang w:eastAsia="ja-JP"/>
        </w:rPr>
        <w:t xml:space="preserve">sharing of learning for </w:t>
      </w:r>
      <w:r w:rsidR="003A47EB">
        <w:rPr>
          <w:rFonts w:asciiTheme="minorHAnsi" w:hAnsiTheme="minorHAnsi" w:cstheme="minorHAnsi"/>
          <w:szCs w:val="24"/>
          <w:lang w:eastAsia="ja-JP"/>
        </w:rPr>
        <w:t>Case Officers, Lead Officers and Panel Members</w:t>
      </w:r>
      <w:r w:rsidR="003B162C">
        <w:rPr>
          <w:rFonts w:asciiTheme="minorHAnsi" w:hAnsiTheme="minorHAnsi" w:cstheme="minorHAnsi"/>
          <w:szCs w:val="24"/>
          <w:lang w:eastAsia="ja-JP"/>
        </w:rPr>
        <w:t xml:space="preserve"> across the insport programmes</w:t>
      </w:r>
      <w:r w:rsidR="00934E37">
        <w:rPr>
          <w:rFonts w:asciiTheme="minorHAnsi" w:hAnsiTheme="minorHAnsi" w:cstheme="minorHAnsi"/>
          <w:szCs w:val="24"/>
          <w:lang w:eastAsia="ja-JP"/>
        </w:rPr>
        <w:t>.</w:t>
      </w:r>
    </w:p>
    <w:p w14:paraId="48755F0E" w14:textId="1B6EE8D4" w:rsidR="00CF2754" w:rsidRPr="00E07F57" w:rsidRDefault="00512A9F" w:rsidP="00CF2754">
      <w:pPr>
        <w:pStyle w:val="z-TopofForm"/>
        <w:numPr>
          <w:ilvl w:val="0"/>
          <w:numId w:val="14"/>
        </w:numPr>
        <w:rPr>
          <w:rFonts w:asciiTheme="minorHAnsi" w:hAnsiTheme="minorHAnsi" w:cstheme="minorHAnsi"/>
          <w:szCs w:val="24"/>
          <w:lang w:eastAsia="ja-JP"/>
        </w:rPr>
      </w:pPr>
      <w:r>
        <w:rPr>
          <w:rFonts w:asciiTheme="minorHAnsi" w:hAnsiTheme="minorHAnsi" w:cstheme="minorHAnsi"/>
          <w:szCs w:val="24"/>
          <w:lang w:eastAsia="ja-JP"/>
        </w:rPr>
        <w:t>L</w:t>
      </w:r>
      <w:r w:rsidR="00273CB6" w:rsidRPr="00E07F57">
        <w:rPr>
          <w:rFonts w:asciiTheme="minorHAnsi" w:hAnsiTheme="minorHAnsi" w:cstheme="minorHAnsi"/>
          <w:szCs w:val="24"/>
          <w:lang w:eastAsia="ja-JP"/>
        </w:rPr>
        <w:t xml:space="preserve">ead </w:t>
      </w:r>
      <w:r w:rsidR="00E80BC0" w:rsidRPr="00E07F57">
        <w:rPr>
          <w:rFonts w:asciiTheme="minorHAnsi" w:hAnsiTheme="minorHAnsi" w:cstheme="minorHAnsi"/>
          <w:szCs w:val="24"/>
          <w:lang w:eastAsia="ja-JP"/>
        </w:rPr>
        <w:t>an equitable</w:t>
      </w:r>
      <w:r w:rsidR="00273CB6" w:rsidRPr="00E07F57">
        <w:rPr>
          <w:rFonts w:asciiTheme="minorHAnsi" w:hAnsiTheme="minorHAnsi" w:cstheme="minorHAnsi"/>
          <w:szCs w:val="24"/>
          <w:lang w:eastAsia="ja-JP"/>
        </w:rPr>
        <w:t xml:space="preserve"> recruitment processes </w:t>
      </w:r>
      <w:r w:rsidR="00E07F57">
        <w:rPr>
          <w:rFonts w:asciiTheme="minorHAnsi" w:hAnsiTheme="minorHAnsi" w:cstheme="minorHAnsi"/>
          <w:szCs w:val="24"/>
          <w:lang w:eastAsia="ja-JP"/>
        </w:rPr>
        <w:t>which</w:t>
      </w:r>
      <w:r w:rsidR="00E80BC0" w:rsidRPr="00E07F57">
        <w:rPr>
          <w:rFonts w:asciiTheme="minorHAnsi" w:hAnsiTheme="minorHAnsi" w:cstheme="minorHAnsi"/>
          <w:szCs w:val="24"/>
          <w:lang w:eastAsia="ja-JP"/>
        </w:rPr>
        <w:t xml:space="preserve"> appoint</w:t>
      </w:r>
      <w:r w:rsidR="00E07F57">
        <w:rPr>
          <w:rFonts w:asciiTheme="minorHAnsi" w:hAnsiTheme="minorHAnsi" w:cstheme="minorHAnsi"/>
          <w:szCs w:val="24"/>
          <w:lang w:eastAsia="ja-JP"/>
        </w:rPr>
        <w:t>s</w:t>
      </w:r>
      <w:r w:rsidR="00E80BC0" w:rsidRPr="00E07F57">
        <w:rPr>
          <w:rFonts w:asciiTheme="minorHAnsi" w:hAnsiTheme="minorHAnsi" w:cstheme="minorHAnsi"/>
          <w:szCs w:val="24"/>
          <w:lang w:eastAsia="ja-JP"/>
        </w:rPr>
        <w:t xml:space="preserve"> </w:t>
      </w:r>
      <w:r w:rsidR="00E07F57" w:rsidRPr="00E07F57">
        <w:rPr>
          <w:rFonts w:asciiTheme="minorHAnsi" w:hAnsiTheme="minorHAnsi" w:cstheme="minorHAnsi"/>
          <w:szCs w:val="24"/>
          <w:lang w:eastAsia="ja-JP"/>
        </w:rPr>
        <w:t>diverse</w:t>
      </w:r>
      <w:r w:rsidR="00E07F57">
        <w:rPr>
          <w:rFonts w:asciiTheme="minorHAnsi" w:hAnsiTheme="minorHAnsi" w:cstheme="minorHAnsi"/>
          <w:szCs w:val="24"/>
          <w:lang w:eastAsia="ja-JP"/>
        </w:rPr>
        <w:t xml:space="preserve">, </w:t>
      </w:r>
      <w:r w:rsidR="00E07F57" w:rsidRPr="00E07F57">
        <w:rPr>
          <w:rFonts w:asciiTheme="minorHAnsi" w:hAnsiTheme="minorHAnsi" w:cstheme="minorHAnsi"/>
          <w:szCs w:val="24"/>
          <w:lang w:eastAsia="ja-JP"/>
        </w:rPr>
        <w:t>inclusive</w:t>
      </w:r>
      <w:r w:rsidR="00E07F57">
        <w:rPr>
          <w:rFonts w:asciiTheme="minorHAnsi" w:hAnsiTheme="minorHAnsi" w:cstheme="minorHAnsi"/>
          <w:szCs w:val="24"/>
          <w:lang w:eastAsia="ja-JP"/>
        </w:rPr>
        <w:t xml:space="preserve"> and skilled</w:t>
      </w:r>
      <w:r w:rsidR="00273CB6" w:rsidRPr="00E07F57">
        <w:rPr>
          <w:rFonts w:asciiTheme="minorHAnsi" w:hAnsiTheme="minorHAnsi" w:cstheme="minorHAnsi"/>
          <w:szCs w:val="24"/>
          <w:lang w:eastAsia="ja-JP"/>
        </w:rPr>
        <w:t xml:space="preserve"> </w:t>
      </w:r>
      <w:r w:rsidR="00986C9D" w:rsidRPr="00E07F57">
        <w:rPr>
          <w:rFonts w:asciiTheme="minorHAnsi" w:hAnsiTheme="minorHAnsi" w:cstheme="minorHAnsi"/>
          <w:szCs w:val="24"/>
          <w:lang w:eastAsia="ja-JP"/>
        </w:rPr>
        <w:t>insport Case Officers</w:t>
      </w:r>
      <w:r w:rsidR="00CF2754" w:rsidRPr="00E07F57">
        <w:rPr>
          <w:rFonts w:asciiTheme="minorHAnsi" w:hAnsiTheme="minorHAnsi" w:cstheme="minorHAnsi"/>
          <w:szCs w:val="24"/>
          <w:lang w:eastAsia="ja-JP"/>
        </w:rPr>
        <w:t>, Panel Members and Chairs</w:t>
      </w:r>
    </w:p>
    <w:p w14:paraId="2094ED32" w14:textId="69C60442" w:rsidR="00AF763C" w:rsidRDefault="005778C9" w:rsidP="005778C9">
      <w:pPr>
        <w:pStyle w:val="z-TopofForm"/>
        <w:numPr>
          <w:ilvl w:val="0"/>
          <w:numId w:val="14"/>
        </w:numPr>
        <w:rPr>
          <w:rFonts w:asciiTheme="minorHAnsi" w:hAnsiTheme="minorHAnsi" w:cstheme="minorHAnsi"/>
          <w:iCs/>
          <w:szCs w:val="24"/>
          <w:lang w:eastAsia="ja-JP"/>
        </w:rPr>
      </w:pPr>
      <w:r>
        <w:rPr>
          <w:rFonts w:asciiTheme="minorHAnsi" w:hAnsiTheme="minorHAnsi" w:cstheme="minorHAnsi"/>
          <w:iCs/>
          <w:szCs w:val="24"/>
          <w:lang w:eastAsia="ja-JP"/>
        </w:rPr>
        <w:t xml:space="preserve">Lead the </w:t>
      </w:r>
      <w:r w:rsidR="00EF0086">
        <w:rPr>
          <w:rFonts w:asciiTheme="minorHAnsi" w:hAnsiTheme="minorHAnsi" w:cstheme="minorHAnsi"/>
          <w:iCs/>
          <w:szCs w:val="24"/>
          <w:lang w:eastAsia="ja-JP"/>
        </w:rPr>
        <w:t xml:space="preserve">progress </w:t>
      </w:r>
      <w:r>
        <w:rPr>
          <w:rFonts w:asciiTheme="minorHAnsi" w:hAnsiTheme="minorHAnsi" w:cstheme="minorHAnsi"/>
          <w:iCs/>
          <w:szCs w:val="24"/>
          <w:lang w:eastAsia="ja-JP"/>
        </w:rPr>
        <w:t>mapping of insport programme partners</w:t>
      </w:r>
      <w:r w:rsidR="00F03B03">
        <w:rPr>
          <w:rFonts w:asciiTheme="minorHAnsi" w:hAnsiTheme="minorHAnsi" w:cstheme="minorHAnsi"/>
          <w:iCs/>
          <w:szCs w:val="24"/>
          <w:lang w:eastAsia="ja-JP"/>
        </w:rPr>
        <w:t xml:space="preserve">, and establish </w:t>
      </w:r>
      <w:r w:rsidR="00EF0086">
        <w:rPr>
          <w:rFonts w:asciiTheme="minorHAnsi" w:hAnsiTheme="minorHAnsi" w:cstheme="minorHAnsi"/>
          <w:iCs/>
          <w:szCs w:val="24"/>
          <w:lang w:eastAsia="ja-JP"/>
        </w:rPr>
        <w:t xml:space="preserve">robust mechanisms through which partners can demonstrate a readiness to engage or progress with </w:t>
      </w:r>
      <w:r w:rsidR="004F0F19">
        <w:rPr>
          <w:rFonts w:asciiTheme="minorHAnsi" w:hAnsiTheme="minorHAnsi" w:cstheme="minorHAnsi"/>
          <w:iCs/>
          <w:szCs w:val="24"/>
          <w:lang w:eastAsia="ja-JP"/>
        </w:rPr>
        <w:t>programmes</w:t>
      </w:r>
    </w:p>
    <w:p w14:paraId="4E9C531A" w14:textId="77777777" w:rsidR="004040CF" w:rsidRDefault="004040CF" w:rsidP="004040CF">
      <w:pPr>
        <w:pStyle w:val="z-TopofForm"/>
        <w:rPr>
          <w:rFonts w:asciiTheme="minorHAnsi" w:hAnsiTheme="minorHAnsi" w:cstheme="minorHAnsi"/>
          <w:szCs w:val="24"/>
          <w:lang w:eastAsia="ja-JP"/>
        </w:rPr>
      </w:pPr>
    </w:p>
    <w:p w14:paraId="37C9435A" w14:textId="77777777" w:rsidR="00E95D96" w:rsidRDefault="00E95D96" w:rsidP="004040CF">
      <w:pPr>
        <w:pStyle w:val="z-TopofForm"/>
        <w:pBdr>
          <w:bottom w:val="single" w:sz="4" w:space="1" w:color="auto"/>
        </w:pBdr>
        <w:rPr>
          <w:rFonts w:asciiTheme="minorHAnsi" w:hAnsiTheme="minorHAnsi" w:cstheme="minorHAnsi"/>
          <w:i/>
          <w:szCs w:val="24"/>
          <w:lang w:eastAsia="ja-JP"/>
        </w:rPr>
        <w:sectPr w:rsidR="00E95D96" w:rsidSect="00BF21C5">
          <w:headerReference w:type="default" r:id="rId14"/>
          <w:pgSz w:w="11906" w:h="16838"/>
          <w:pgMar w:top="720" w:right="720" w:bottom="720" w:left="720" w:header="708" w:footer="708" w:gutter="0"/>
          <w:cols w:space="708"/>
          <w:docGrid w:linePitch="360"/>
        </w:sectPr>
      </w:pPr>
    </w:p>
    <w:p w14:paraId="069741BB" w14:textId="4351E4F4" w:rsidR="00B3280F" w:rsidRDefault="004040CF" w:rsidP="004040CF">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lastRenderedPageBreak/>
        <w:t>Inclusive Sector Practice</w:t>
      </w:r>
    </w:p>
    <w:p w14:paraId="4BB8A10D" w14:textId="489BAAB8" w:rsidR="00427DE0" w:rsidRPr="00427DE0" w:rsidRDefault="004F0F19" w:rsidP="00427DE0">
      <w:pPr>
        <w:pStyle w:val="z-TopofForm"/>
        <w:numPr>
          <w:ilvl w:val="0"/>
          <w:numId w:val="14"/>
        </w:numPr>
        <w:rPr>
          <w:rFonts w:asciiTheme="minorHAnsi" w:hAnsiTheme="minorHAnsi" w:cstheme="minorHAnsi"/>
          <w:szCs w:val="24"/>
          <w:lang w:eastAsia="ja-JP"/>
        </w:rPr>
      </w:pPr>
      <w:r>
        <w:rPr>
          <w:rFonts w:asciiTheme="minorHAnsi" w:hAnsiTheme="minorHAnsi" w:cstheme="minorHAnsi"/>
          <w:szCs w:val="24"/>
          <w:lang w:eastAsia="ja-JP"/>
        </w:rPr>
        <w:t>Lead</w:t>
      </w:r>
      <w:r w:rsidR="00427DE0" w:rsidRPr="00427DE0">
        <w:rPr>
          <w:rFonts w:asciiTheme="minorHAnsi" w:hAnsiTheme="minorHAnsi" w:cstheme="minorHAnsi"/>
          <w:szCs w:val="24"/>
          <w:lang w:eastAsia="ja-JP"/>
        </w:rPr>
        <w:t xml:space="preserve">, advise and support specific Welsh </w:t>
      </w:r>
      <w:r>
        <w:rPr>
          <w:rFonts w:asciiTheme="minorHAnsi" w:hAnsiTheme="minorHAnsi" w:cstheme="minorHAnsi"/>
          <w:szCs w:val="24"/>
          <w:lang w:eastAsia="ja-JP"/>
        </w:rPr>
        <w:t xml:space="preserve">National </w:t>
      </w:r>
      <w:r w:rsidR="00427DE0" w:rsidRPr="00427DE0">
        <w:rPr>
          <w:rFonts w:asciiTheme="minorHAnsi" w:hAnsiTheme="minorHAnsi" w:cstheme="minorHAnsi"/>
          <w:szCs w:val="24"/>
          <w:lang w:eastAsia="ja-JP"/>
        </w:rPr>
        <w:t>Governing Bodies</w:t>
      </w:r>
      <w:r>
        <w:rPr>
          <w:rFonts w:asciiTheme="minorHAnsi" w:hAnsiTheme="minorHAnsi" w:cstheme="minorHAnsi"/>
          <w:szCs w:val="24"/>
          <w:lang w:eastAsia="ja-JP"/>
        </w:rPr>
        <w:t xml:space="preserve"> </w:t>
      </w:r>
      <w:r w:rsidR="00427DE0" w:rsidRPr="00427DE0">
        <w:rPr>
          <w:rFonts w:asciiTheme="minorHAnsi" w:hAnsiTheme="minorHAnsi" w:cstheme="minorHAnsi"/>
          <w:szCs w:val="24"/>
          <w:lang w:eastAsia="ja-JP"/>
        </w:rPr>
        <w:t>of Sport to attain the inclusive aims at each level of insport NGB, and fulfil all elements of the role of their Case Officer</w:t>
      </w:r>
    </w:p>
    <w:p w14:paraId="05075FD2" w14:textId="77777777" w:rsidR="00427DE0" w:rsidRPr="00427DE0" w:rsidRDefault="00427DE0" w:rsidP="00427DE0">
      <w:pPr>
        <w:pStyle w:val="z-TopofForm"/>
        <w:numPr>
          <w:ilvl w:val="0"/>
          <w:numId w:val="14"/>
        </w:numPr>
        <w:rPr>
          <w:rFonts w:asciiTheme="minorHAnsi" w:hAnsiTheme="minorHAnsi" w:cstheme="minorHAnsi"/>
          <w:szCs w:val="24"/>
          <w:lang w:eastAsia="ja-JP"/>
        </w:rPr>
      </w:pPr>
      <w:r w:rsidRPr="00427DE0">
        <w:rPr>
          <w:rFonts w:asciiTheme="minorHAnsi" w:hAnsiTheme="minorHAnsi" w:cstheme="minorHAnsi"/>
          <w:szCs w:val="24"/>
          <w:lang w:eastAsia="ja-JP"/>
        </w:rPr>
        <w:t>Ensure that organisations who are currently within the insport programme are appropriately supported at their level of work and stage of the journey</w:t>
      </w:r>
    </w:p>
    <w:p w14:paraId="06F3A494" w14:textId="77777777" w:rsidR="00427DE0" w:rsidRPr="00427DE0" w:rsidRDefault="00427DE0" w:rsidP="00427DE0">
      <w:pPr>
        <w:pStyle w:val="z-TopofForm"/>
        <w:numPr>
          <w:ilvl w:val="0"/>
          <w:numId w:val="14"/>
        </w:numPr>
        <w:rPr>
          <w:rFonts w:asciiTheme="minorHAnsi" w:hAnsiTheme="minorHAnsi" w:cstheme="minorHAnsi"/>
          <w:szCs w:val="24"/>
          <w:lang w:eastAsia="ja-JP"/>
        </w:rPr>
      </w:pPr>
      <w:r w:rsidRPr="00427DE0">
        <w:rPr>
          <w:rFonts w:asciiTheme="minorHAnsi" w:hAnsiTheme="minorHAnsi" w:cstheme="minorHAnsi"/>
          <w:szCs w:val="24"/>
          <w:lang w:eastAsia="ja-JP"/>
        </w:rPr>
        <w:t>Work with colleagues and key staff internally and within partner organisations to embed the insport philosophy of inclusion within sector practice</w:t>
      </w:r>
    </w:p>
    <w:p w14:paraId="22DC4096" w14:textId="4AABAC0F" w:rsidR="003642FB" w:rsidRDefault="00512A9F" w:rsidP="003642FB">
      <w:pPr>
        <w:pStyle w:val="z-TopofForm"/>
        <w:numPr>
          <w:ilvl w:val="0"/>
          <w:numId w:val="14"/>
        </w:numPr>
        <w:rPr>
          <w:rFonts w:asciiTheme="minorHAnsi" w:hAnsiTheme="minorHAnsi" w:cstheme="minorHAnsi"/>
          <w:szCs w:val="24"/>
          <w:lang w:eastAsia="ja-JP"/>
        </w:rPr>
      </w:pPr>
      <w:r>
        <w:rPr>
          <w:rFonts w:asciiTheme="minorHAnsi" w:hAnsiTheme="minorHAnsi" w:cstheme="minorHAnsi"/>
          <w:szCs w:val="24"/>
          <w:lang w:eastAsia="ja-JP"/>
        </w:rPr>
        <w:t>P</w:t>
      </w:r>
      <w:r w:rsidR="003642FB">
        <w:rPr>
          <w:rFonts w:asciiTheme="minorHAnsi" w:hAnsiTheme="minorHAnsi" w:cstheme="minorHAnsi"/>
          <w:szCs w:val="24"/>
          <w:lang w:eastAsia="ja-JP"/>
        </w:rPr>
        <w:t xml:space="preserve">roduce and review sector-leading insport resources in partnerships with DSW and partner organisation colleagues </w:t>
      </w:r>
    </w:p>
    <w:p w14:paraId="5275AFF9" w14:textId="7007BFCD" w:rsidR="004040CF" w:rsidRDefault="00512A9F" w:rsidP="004040CF">
      <w:pPr>
        <w:pStyle w:val="z-TopofForm"/>
        <w:numPr>
          <w:ilvl w:val="0"/>
          <w:numId w:val="14"/>
        </w:numPr>
        <w:rPr>
          <w:rFonts w:asciiTheme="minorHAnsi" w:hAnsiTheme="minorHAnsi" w:cstheme="minorHAnsi"/>
          <w:iCs/>
          <w:szCs w:val="24"/>
          <w:lang w:eastAsia="ja-JP"/>
        </w:rPr>
      </w:pPr>
      <w:r>
        <w:rPr>
          <w:rFonts w:asciiTheme="minorHAnsi" w:hAnsiTheme="minorHAnsi" w:cstheme="minorHAnsi"/>
          <w:iCs/>
          <w:szCs w:val="24"/>
          <w:lang w:eastAsia="ja-JP"/>
        </w:rPr>
        <w:t>L</w:t>
      </w:r>
      <w:r w:rsidR="001C18BF" w:rsidRPr="00090899">
        <w:rPr>
          <w:rFonts w:asciiTheme="minorHAnsi" w:hAnsiTheme="minorHAnsi" w:cstheme="minorHAnsi"/>
          <w:iCs/>
          <w:szCs w:val="24"/>
          <w:lang w:eastAsia="ja-JP"/>
        </w:rPr>
        <w:t xml:space="preserve">ead </w:t>
      </w:r>
      <w:r w:rsidR="009331BC" w:rsidRPr="00090899">
        <w:rPr>
          <w:rFonts w:asciiTheme="minorHAnsi" w:hAnsiTheme="minorHAnsi" w:cstheme="minorHAnsi"/>
          <w:iCs/>
          <w:szCs w:val="24"/>
          <w:lang w:eastAsia="ja-JP"/>
        </w:rPr>
        <w:t xml:space="preserve">the profiling of </w:t>
      </w:r>
      <w:r w:rsidR="001C18BF" w:rsidRPr="00090899">
        <w:rPr>
          <w:rFonts w:asciiTheme="minorHAnsi" w:hAnsiTheme="minorHAnsi" w:cstheme="minorHAnsi"/>
          <w:iCs/>
          <w:szCs w:val="24"/>
          <w:lang w:eastAsia="ja-JP"/>
        </w:rPr>
        <w:t>insport programme</w:t>
      </w:r>
      <w:r w:rsidR="009331BC" w:rsidRPr="00090899">
        <w:rPr>
          <w:rFonts w:asciiTheme="minorHAnsi" w:hAnsiTheme="minorHAnsi" w:cstheme="minorHAnsi"/>
          <w:iCs/>
          <w:szCs w:val="24"/>
          <w:lang w:eastAsia="ja-JP"/>
        </w:rPr>
        <w:t xml:space="preserve"> successes</w:t>
      </w:r>
      <w:r w:rsidR="00C40100" w:rsidRPr="00090899">
        <w:rPr>
          <w:rFonts w:asciiTheme="minorHAnsi" w:hAnsiTheme="minorHAnsi" w:cstheme="minorHAnsi"/>
          <w:iCs/>
          <w:szCs w:val="24"/>
          <w:lang w:eastAsia="ja-JP"/>
        </w:rPr>
        <w:t xml:space="preserve"> in partnership with DSWs Communication and Media partners and with</w:t>
      </w:r>
      <w:r w:rsidR="00090899" w:rsidRPr="00090899">
        <w:rPr>
          <w:rFonts w:asciiTheme="minorHAnsi" w:hAnsiTheme="minorHAnsi" w:cstheme="minorHAnsi"/>
          <w:iCs/>
          <w:szCs w:val="24"/>
          <w:lang w:eastAsia="ja-JP"/>
        </w:rPr>
        <w:t xml:space="preserve"> DSW</w:t>
      </w:r>
      <w:r w:rsidR="00C40100" w:rsidRPr="00090899">
        <w:rPr>
          <w:rFonts w:asciiTheme="minorHAnsi" w:hAnsiTheme="minorHAnsi" w:cstheme="minorHAnsi"/>
          <w:iCs/>
          <w:szCs w:val="24"/>
          <w:lang w:eastAsia="ja-JP"/>
        </w:rPr>
        <w:t xml:space="preserve"> colleagues </w:t>
      </w:r>
    </w:p>
    <w:p w14:paraId="046FAFAB" w14:textId="32F2CFD5" w:rsidR="00090899" w:rsidRDefault="00E1763A" w:rsidP="00090899">
      <w:pPr>
        <w:pStyle w:val="z-TopofForm"/>
        <w:numPr>
          <w:ilvl w:val="0"/>
          <w:numId w:val="14"/>
        </w:numPr>
        <w:rPr>
          <w:rFonts w:asciiTheme="minorHAnsi" w:hAnsiTheme="minorHAnsi" w:cstheme="minorHAnsi"/>
          <w:iCs/>
          <w:szCs w:val="24"/>
          <w:lang w:eastAsia="ja-JP"/>
        </w:rPr>
      </w:pPr>
      <w:r w:rsidRPr="00807F14">
        <w:rPr>
          <w:rFonts w:asciiTheme="minorHAnsi" w:hAnsiTheme="minorHAnsi" w:cstheme="minorHAnsi"/>
          <w:iCs/>
          <w:szCs w:val="24"/>
          <w:lang w:eastAsia="ja-JP"/>
        </w:rPr>
        <w:t xml:space="preserve">Champion insport programmes with new and existing partners </w:t>
      </w:r>
      <w:r w:rsidR="001042BB">
        <w:rPr>
          <w:rFonts w:asciiTheme="minorHAnsi" w:hAnsiTheme="minorHAnsi" w:cstheme="minorHAnsi"/>
          <w:iCs/>
          <w:szCs w:val="24"/>
          <w:lang w:eastAsia="ja-JP"/>
        </w:rPr>
        <w:t xml:space="preserve">at National and International level, </w:t>
      </w:r>
      <w:proofErr w:type="gramStart"/>
      <w:r w:rsidRPr="00807F14">
        <w:rPr>
          <w:rFonts w:asciiTheme="minorHAnsi" w:hAnsiTheme="minorHAnsi" w:cstheme="minorHAnsi"/>
          <w:iCs/>
          <w:szCs w:val="24"/>
          <w:lang w:eastAsia="ja-JP"/>
        </w:rPr>
        <w:t>so as to</w:t>
      </w:r>
      <w:proofErr w:type="gramEnd"/>
      <w:r w:rsidRPr="00807F14">
        <w:rPr>
          <w:rFonts w:asciiTheme="minorHAnsi" w:hAnsiTheme="minorHAnsi" w:cstheme="minorHAnsi"/>
          <w:iCs/>
          <w:szCs w:val="24"/>
          <w:lang w:eastAsia="ja-JP"/>
        </w:rPr>
        <w:t xml:space="preserve"> build sector progress alongside DSW capacity.</w:t>
      </w:r>
    </w:p>
    <w:p w14:paraId="37A93628" w14:textId="718F6B34" w:rsidR="00163573" w:rsidRDefault="00163573" w:rsidP="00163573">
      <w:pPr>
        <w:pStyle w:val="z-TopofForm"/>
        <w:rPr>
          <w:rFonts w:asciiTheme="minorHAnsi" w:hAnsiTheme="minorHAnsi" w:cstheme="minorHAnsi"/>
          <w:iCs/>
          <w:szCs w:val="24"/>
          <w:lang w:eastAsia="ja-JP"/>
        </w:rPr>
      </w:pPr>
    </w:p>
    <w:p w14:paraId="561A8DC4" w14:textId="17D90972" w:rsidR="000352EC" w:rsidRPr="001411B8" w:rsidRDefault="00427DE0" w:rsidP="004040CF">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Effective administration of insport Programmes</w:t>
      </w:r>
    </w:p>
    <w:p w14:paraId="37F42959" w14:textId="0B560387" w:rsidR="00E30C0D" w:rsidRDefault="003D55B1" w:rsidP="00704EEC">
      <w:pPr>
        <w:numPr>
          <w:ilvl w:val="0"/>
          <w:numId w:val="4"/>
        </w:numPr>
        <w:rPr>
          <w:rFonts w:asciiTheme="minorHAnsi" w:hAnsiTheme="minorHAnsi" w:cstheme="minorHAnsi"/>
          <w:sz w:val="24"/>
          <w:szCs w:val="24"/>
          <w:lang w:val="en-GB"/>
        </w:rPr>
      </w:pPr>
      <w:r>
        <w:rPr>
          <w:rFonts w:asciiTheme="minorHAnsi" w:hAnsiTheme="minorHAnsi" w:cstheme="minorHAnsi"/>
          <w:sz w:val="24"/>
          <w:szCs w:val="24"/>
          <w:lang w:val="en-GB"/>
        </w:rPr>
        <w:t>Report to DSW Board at least quarterly in the form of a paper for information</w:t>
      </w:r>
      <w:r w:rsidR="005038A7">
        <w:rPr>
          <w:rFonts w:asciiTheme="minorHAnsi" w:hAnsiTheme="minorHAnsi" w:cstheme="minorHAnsi"/>
          <w:sz w:val="24"/>
          <w:szCs w:val="24"/>
          <w:lang w:val="en-GB"/>
        </w:rPr>
        <w:t>, or a more substantive and detailed paper for discussion or decision (working alongside the CEO)</w:t>
      </w:r>
      <w:r w:rsidR="00A552DF">
        <w:rPr>
          <w:rFonts w:asciiTheme="minorHAnsi" w:hAnsiTheme="minorHAnsi" w:cstheme="minorHAnsi"/>
          <w:sz w:val="24"/>
          <w:szCs w:val="24"/>
          <w:lang w:val="en-GB"/>
        </w:rPr>
        <w:t>,</w:t>
      </w:r>
      <w:r w:rsidR="005038A7">
        <w:rPr>
          <w:rFonts w:asciiTheme="minorHAnsi" w:hAnsiTheme="minorHAnsi" w:cstheme="minorHAnsi"/>
          <w:sz w:val="24"/>
          <w:szCs w:val="24"/>
          <w:lang w:val="en-GB"/>
        </w:rPr>
        <w:t xml:space="preserve"> as well as reporting progress, learning and impact to other forums.</w:t>
      </w:r>
    </w:p>
    <w:p w14:paraId="028CB24E" w14:textId="77777777" w:rsidR="00427DE0" w:rsidRDefault="00427DE0" w:rsidP="00427DE0">
      <w:pPr>
        <w:pStyle w:val="ListParagraph"/>
        <w:numPr>
          <w:ilvl w:val="0"/>
          <w:numId w:val="4"/>
        </w:numPr>
        <w:rPr>
          <w:rFonts w:ascii="Calibri" w:eastAsia="Calibri" w:hAnsi="Calibri"/>
          <w:bCs/>
          <w:sz w:val="24"/>
          <w:szCs w:val="26"/>
        </w:rPr>
      </w:pPr>
      <w:r w:rsidRPr="003C6209">
        <w:rPr>
          <w:rFonts w:ascii="Calibri" w:eastAsia="Calibri" w:hAnsi="Calibri"/>
          <w:bCs/>
          <w:sz w:val="24"/>
          <w:szCs w:val="26"/>
        </w:rPr>
        <w:t>Coordinate</w:t>
      </w:r>
      <w:r>
        <w:rPr>
          <w:rFonts w:ascii="Calibri" w:eastAsia="Calibri" w:hAnsi="Calibri"/>
          <w:bCs/>
          <w:sz w:val="24"/>
          <w:szCs w:val="26"/>
        </w:rPr>
        <w:t xml:space="preserve"> the</w:t>
      </w:r>
      <w:r w:rsidRPr="003C6209">
        <w:rPr>
          <w:rFonts w:ascii="Calibri" w:eastAsia="Calibri" w:hAnsi="Calibri"/>
          <w:bCs/>
          <w:sz w:val="24"/>
          <w:szCs w:val="26"/>
        </w:rPr>
        <w:t xml:space="preserve"> delivery of insport panels </w:t>
      </w:r>
      <w:r>
        <w:rPr>
          <w:rFonts w:ascii="Calibri" w:eastAsia="Calibri" w:hAnsi="Calibri"/>
          <w:bCs/>
          <w:sz w:val="24"/>
          <w:szCs w:val="26"/>
        </w:rPr>
        <w:t xml:space="preserve">and boards </w:t>
      </w:r>
      <w:r w:rsidRPr="003C6209">
        <w:rPr>
          <w:rFonts w:ascii="Calibri" w:eastAsia="Calibri" w:hAnsi="Calibri"/>
          <w:bCs/>
          <w:sz w:val="24"/>
          <w:szCs w:val="26"/>
        </w:rPr>
        <w:t>(logistics, panel member</w:t>
      </w:r>
      <w:r>
        <w:rPr>
          <w:rFonts w:ascii="Calibri" w:eastAsia="Calibri" w:hAnsi="Calibri"/>
          <w:bCs/>
          <w:sz w:val="24"/>
          <w:szCs w:val="26"/>
        </w:rPr>
        <w:t xml:space="preserve"> coordination</w:t>
      </w:r>
      <w:r w:rsidRPr="003C6209">
        <w:rPr>
          <w:rFonts w:ascii="Calibri" w:eastAsia="Calibri" w:hAnsi="Calibri"/>
          <w:bCs/>
          <w:sz w:val="24"/>
          <w:szCs w:val="26"/>
        </w:rPr>
        <w:t>, agenda, venue/platform</w:t>
      </w:r>
      <w:r>
        <w:rPr>
          <w:rFonts w:ascii="Calibri" w:eastAsia="Calibri" w:hAnsi="Calibri"/>
          <w:bCs/>
          <w:sz w:val="24"/>
          <w:szCs w:val="26"/>
        </w:rPr>
        <w:t>, resources available</w:t>
      </w:r>
      <w:r w:rsidRPr="003C6209">
        <w:rPr>
          <w:rFonts w:ascii="Calibri" w:eastAsia="Calibri" w:hAnsi="Calibri"/>
          <w:bCs/>
          <w:sz w:val="24"/>
          <w:szCs w:val="26"/>
        </w:rPr>
        <w:t xml:space="preserve">) </w:t>
      </w:r>
    </w:p>
    <w:p w14:paraId="6AA0FB61" w14:textId="77777777" w:rsidR="00427DE0" w:rsidRPr="007D680F" w:rsidRDefault="00427DE0" w:rsidP="00427DE0">
      <w:pPr>
        <w:pStyle w:val="ListParagraph"/>
        <w:numPr>
          <w:ilvl w:val="0"/>
          <w:numId w:val="4"/>
        </w:numPr>
        <w:rPr>
          <w:rFonts w:ascii="Calibri" w:eastAsia="Calibri" w:hAnsi="Calibri"/>
          <w:bCs/>
          <w:sz w:val="24"/>
          <w:szCs w:val="26"/>
        </w:rPr>
      </w:pPr>
      <w:r w:rsidRPr="007D680F">
        <w:rPr>
          <w:rFonts w:ascii="Calibri" w:eastAsia="Calibri" w:hAnsi="Calibri"/>
          <w:bCs/>
          <w:sz w:val="24"/>
          <w:szCs w:val="24"/>
        </w:rPr>
        <w:t>Support</w:t>
      </w:r>
      <w:r w:rsidRPr="007D680F">
        <w:rPr>
          <w:rFonts w:ascii="Calibri" w:eastAsia="Calibri" w:hAnsi="Calibri"/>
          <w:bCs/>
          <w:sz w:val="24"/>
          <w:szCs w:val="26"/>
        </w:rPr>
        <w:t xml:space="preserve"> effective communication between all officers engaged with the delivery of the insport project (Case Officers, Lead Officers, DSW staff, SW staff and other stakeholders as identified)</w:t>
      </w:r>
    </w:p>
    <w:p w14:paraId="3CD8960D" w14:textId="7478BE14" w:rsidR="00427DE0" w:rsidRDefault="004D58CD" w:rsidP="00427DE0">
      <w:pPr>
        <w:numPr>
          <w:ilvl w:val="0"/>
          <w:numId w:val="4"/>
        </w:numPr>
        <w:contextualSpacing/>
        <w:rPr>
          <w:rFonts w:ascii="Calibri" w:eastAsia="Calibri" w:hAnsi="Calibri"/>
          <w:bCs/>
          <w:sz w:val="24"/>
          <w:szCs w:val="24"/>
        </w:rPr>
      </w:pPr>
      <w:r>
        <w:rPr>
          <w:rFonts w:ascii="Calibri" w:eastAsia="Calibri" w:hAnsi="Calibri"/>
          <w:bCs/>
          <w:sz w:val="24"/>
          <w:szCs w:val="24"/>
        </w:rPr>
        <w:t>In partnership with other DSW colleagues, s</w:t>
      </w:r>
      <w:r w:rsidR="00427DE0">
        <w:rPr>
          <w:rFonts w:ascii="Calibri" w:eastAsia="Calibri" w:hAnsi="Calibri"/>
          <w:bCs/>
          <w:sz w:val="24"/>
          <w:szCs w:val="24"/>
        </w:rPr>
        <w:t>upport the administration required for the effective delivery of insport series events (led and delivered by local authority</w:t>
      </w:r>
      <w:r w:rsidR="00C11259">
        <w:rPr>
          <w:rFonts w:ascii="Calibri" w:eastAsia="Calibri" w:hAnsi="Calibri"/>
          <w:bCs/>
          <w:sz w:val="24"/>
          <w:szCs w:val="24"/>
        </w:rPr>
        <w:t xml:space="preserve">, </w:t>
      </w:r>
      <w:r w:rsidR="00427DE0">
        <w:rPr>
          <w:rFonts w:ascii="Calibri" w:eastAsia="Calibri" w:hAnsi="Calibri"/>
          <w:bCs/>
          <w:sz w:val="24"/>
          <w:szCs w:val="24"/>
        </w:rPr>
        <w:t xml:space="preserve">regional </w:t>
      </w:r>
      <w:r w:rsidR="00C11259">
        <w:rPr>
          <w:rFonts w:ascii="Calibri" w:eastAsia="Calibri" w:hAnsi="Calibri"/>
          <w:bCs/>
          <w:sz w:val="24"/>
          <w:szCs w:val="24"/>
        </w:rPr>
        <w:t xml:space="preserve">or other sport partner </w:t>
      </w:r>
      <w:r w:rsidR="00427DE0">
        <w:rPr>
          <w:rFonts w:ascii="Calibri" w:eastAsia="Calibri" w:hAnsi="Calibri"/>
          <w:bCs/>
          <w:sz w:val="24"/>
          <w:szCs w:val="24"/>
        </w:rPr>
        <w:t>teams)</w:t>
      </w:r>
    </w:p>
    <w:p w14:paraId="5C014B16" w14:textId="36981E64" w:rsidR="00427DE0" w:rsidRPr="007D680F" w:rsidRDefault="00427DE0" w:rsidP="00427DE0">
      <w:pPr>
        <w:numPr>
          <w:ilvl w:val="0"/>
          <w:numId w:val="4"/>
        </w:numPr>
        <w:contextualSpacing/>
        <w:rPr>
          <w:rFonts w:ascii="Calibri" w:eastAsia="Calibri" w:hAnsi="Calibri"/>
          <w:bCs/>
          <w:sz w:val="24"/>
          <w:szCs w:val="24"/>
        </w:rPr>
      </w:pPr>
      <w:r w:rsidRPr="007D680F">
        <w:rPr>
          <w:rFonts w:ascii="Calibri" w:eastAsia="Calibri" w:hAnsi="Calibri"/>
          <w:bCs/>
          <w:sz w:val="24"/>
          <w:szCs w:val="24"/>
        </w:rPr>
        <w:t xml:space="preserve">Collate </w:t>
      </w:r>
      <w:r w:rsidR="002D2647">
        <w:rPr>
          <w:rFonts w:ascii="Calibri" w:eastAsia="Calibri" w:hAnsi="Calibri"/>
          <w:bCs/>
          <w:sz w:val="24"/>
          <w:szCs w:val="24"/>
        </w:rPr>
        <w:t xml:space="preserve">quantitative and qualitative </w:t>
      </w:r>
      <w:r w:rsidRPr="007D680F">
        <w:rPr>
          <w:rFonts w:ascii="Calibri" w:eastAsia="Calibri" w:hAnsi="Calibri"/>
          <w:bCs/>
          <w:sz w:val="24"/>
          <w:szCs w:val="24"/>
        </w:rPr>
        <w:t>information</w:t>
      </w:r>
      <w:r w:rsidR="002D2647">
        <w:rPr>
          <w:rFonts w:ascii="Calibri" w:eastAsia="Calibri" w:hAnsi="Calibri"/>
          <w:bCs/>
          <w:sz w:val="24"/>
          <w:szCs w:val="24"/>
        </w:rPr>
        <w:t xml:space="preserve"> (alongside the DSW Insight and Learning SO)</w:t>
      </w:r>
      <w:r w:rsidRPr="007D680F">
        <w:rPr>
          <w:rFonts w:ascii="Calibri" w:eastAsia="Calibri" w:hAnsi="Calibri"/>
          <w:bCs/>
          <w:sz w:val="24"/>
          <w:szCs w:val="24"/>
        </w:rPr>
        <w:t>, and use the data to report</w:t>
      </w:r>
      <w:r w:rsidR="0013791F">
        <w:rPr>
          <w:rFonts w:ascii="Calibri" w:eastAsia="Calibri" w:hAnsi="Calibri"/>
          <w:bCs/>
          <w:sz w:val="24"/>
          <w:szCs w:val="24"/>
        </w:rPr>
        <w:t>, and show progress and learning</w:t>
      </w:r>
      <w:r w:rsidRPr="007D680F">
        <w:rPr>
          <w:rFonts w:ascii="Calibri" w:eastAsia="Calibri" w:hAnsi="Calibri"/>
          <w:bCs/>
          <w:sz w:val="24"/>
          <w:szCs w:val="24"/>
        </w:rPr>
        <w:t xml:space="preserve"> against the DSW Strategy measures</w:t>
      </w:r>
    </w:p>
    <w:p w14:paraId="4619DEE1" w14:textId="40DE2A1F" w:rsidR="006133BC" w:rsidRPr="00E30C0D" w:rsidRDefault="006133BC" w:rsidP="00E30C0D">
      <w:pPr>
        <w:pStyle w:val="ListParagraph"/>
        <w:numPr>
          <w:ilvl w:val="0"/>
          <w:numId w:val="4"/>
        </w:numPr>
        <w:rPr>
          <w:rFonts w:asciiTheme="minorHAnsi" w:hAnsiTheme="minorHAnsi" w:cstheme="minorHAnsi"/>
          <w:sz w:val="24"/>
          <w:szCs w:val="24"/>
          <w:lang w:val="en-GB"/>
        </w:rPr>
      </w:pPr>
      <w:r>
        <w:rPr>
          <w:rFonts w:asciiTheme="minorHAnsi" w:hAnsiTheme="minorHAnsi" w:cstheme="minorHAnsi"/>
          <w:sz w:val="24"/>
          <w:szCs w:val="24"/>
          <w:lang w:eastAsia="ja-JP"/>
        </w:rPr>
        <w:t>Be involved with the co</w:t>
      </w:r>
      <w:r w:rsidRPr="00507519">
        <w:rPr>
          <w:rFonts w:asciiTheme="minorHAnsi" w:hAnsiTheme="minorHAnsi" w:cstheme="minorHAnsi"/>
          <w:sz w:val="24"/>
          <w:szCs w:val="24"/>
          <w:lang w:eastAsia="ja-JP"/>
        </w:rPr>
        <w:t>ordinat</w:t>
      </w:r>
      <w:r>
        <w:rPr>
          <w:rFonts w:asciiTheme="minorHAnsi" w:hAnsiTheme="minorHAnsi" w:cstheme="minorHAnsi"/>
          <w:sz w:val="24"/>
          <w:szCs w:val="24"/>
          <w:lang w:eastAsia="ja-JP"/>
        </w:rPr>
        <w:t xml:space="preserve">ion of </w:t>
      </w:r>
      <w:r w:rsidRPr="00507519">
        <w:rPr>
          <w:rFonts w:asciiTheme="minorHAnsi" w:hAnsiTheme="minorHAnsi" w:cstheme="minorHAnsi"/>
          <w:sz w:val="24"/>
          <w:szCs w:val="24"/>
          <w:lang w:eastAsia="ja-JP"/>
        </w:rPr>
        <w:t xml:space="preserve">DSW </w:t>
      </w:r>
      <w:r>
        <w:rPr>
          <w:rFonts w:asciiTheme="minorHAnsi" w:hAnsiTheme="minorHAnsi" w:cstheme="minorHAnsi"/>
          <w:sz w:val="24"/>
          <w:szCs w:val="24"/>
          <w:lang w:eastAsia="ja-JP"/>
        </w:rPr>
        <w:t>E</w:t>
      </w:r>
      <w:r w:rsidRPr="00507519">
        <w:rPr>
          <w:rFonts w:asciiTheme="minorHAnsi" w:hAnsiTheme="minorHAnsi" w:cstheme="minorHAnsi"/>
          <w:sz w:val="24"/>
          <w:szCs w:val="24"/>
          <w:lang w:eastAsia="ja-JP"/>
        </w:rPr>
        <w:t xml:space="preserve">ducation and </w:t>
      </w:r>
      <w:r>
        <w:rPr>
          <w:rFonts w:asciiTheme="minorHAnsi" w:hAnsiTheme="minorHAnsi" w:cstheme="minorHAnsi"/>
          <w:sz w:val="24"/>
          <w:szCs w:val="24"/>
          <w:lang w:eastAsia="ja-JP"/>
        </w:rPr>
        <w:t>T</w:t>
      </w:r>
      <w:r w:rsidRPr="00507519">
        <w:rPr>
          <w:rFonts w:asciiTheme="minorHAnsi" w:hAnsiTheme="minorHAnsi" w:cstheme="minorHAnsi"/>
          <w:sz w:val="24"/>
          <w:szCs w:val="24"/>
          <w:lang w:eastAsia="ja-JP"/>
        </w:rPr>
        <w:t xml:space="preserve">raining </w:t>
      </w:r>
      <w:r w:rsidR="005038A7">
        <w:rPr>
          <w:rFonts w:asciiTheme="minorHAnsi" w:hAnsiTheme="minorHAnsi" w:cstheme="minorHAnsi"/>
          <w:sz w:val="24"/>
          <w:szCs w:val="24"/>
          <w:lang w:eastAsia="ja-JP"/>
        </w:rPr>
        <w:t>opportunities</w:t>
      </w:r>
      <w:r w:rsidRPr="00507519">
        <w:rPr>
          <w:rFonts w:asciiTheme="minorHAnsi" w:hAnsiTheme="minorHAnsi" w:cstheme="minorHAnsi"/>
          <w:sz w:val="24"/>
          <w:szCs w:val="24"/>
          <w:lang w:eastAsia="ja-JP"/>
        </w:rPr>
        <w:t xml:space="preserve"> and resources</w:t>
      </w:r>
      <w:r w:rsidR="00E30C0D">
        <w:rPr>
          <w:rFonts w:asciiTheme="minorHAnsi" w:hAnsiTheme="minorHAnsi" w:cstheme="minorHAnsi"/>
          <w:sz w:val="24"/>
          <w:szCs w:val="24"/>
          <w:lang w:eastAsia="ja-JP"/>
        </w:rPr>
        <w:t xml:space="preserve"> relevant to insport</w:t>
      </w:r>
      <w:r>
        <w:rPr>
          <w:rFonts w:asciiTheme="minorHAnsi" w:hAnsiTheme="minorHAnsi" w:cstheme="minorHAnsi"/>
          <w:sz w:val="24"/>
          <w:szCs w:val="24"/>
          <w:lang w:val="en-GB"/>
        </w:rPr>
        <w:t>, where appropriate</w:t>
      </w:r>
    </w:p>
    <w:p w14:paraId="63857A67" w14:textId="77777777" w:rsidR="00BF21C5" w:rsidRDefault="00BF21C5" w:rsidP="00BF21C5">
      <w:pPr>
        <w:pStyle w:val="z-TopofForm"/>
        <w:ind w:left="360"/>
        <w:rPr>
          <w:rFonts w:asciiTheme="minorHAnsi" w:hAnsiTheme="minorHAnsi" w:cstheme="minorHAnsi"/>
          <w:szCs w:val="24"/>
          <w:lang w:eastAsia="ja-JP"/>
        </w:rPr>
      </w:pPr>
    </w:p>
    <w:p w14:paraId="63857A6A" w14:textId="21C84922" w:rsidR="00B75468" w:rsidRPr="00B75468" w:rsidRDefault="00B75468" w:rsidP="00747DB8">
      <w:pPr>
        <w:pStyle w:val="z-TopofForm"/>
        <w:ind w:left="360"/>
        <w:rPr>
          <w:rFonts w:asciiTheme="minorHAnsi" w:hAnsiTheme="minorHAnsi" w:cstheme="minorHAnsi"/>
          <w:szCs w:val="24"/>
          <w:lang w:val="en-GB"/>
        </w:rPr>
      </w:pPr>
      <w:r w:rsidRPr="00B75468">
        <w:rPr>
          <w:rFonts w:asciiTheme="minorHAnsi" w:hAnsiTheme="minorHAnsi" w:cstheme="minorHAnsi"/>
          <w:szCs w:val="24"/>
          <w:lang w:eastAsia="ja-JP"/>
        </w:rPr>
        <w:t>This list is not to be regarded as exclusive or exhaustive as there may be other</w:t>
      </w:r>
      <w:r w:rsidR="00AB79FF">
        <w:rPr>
          <w:rFonts w:asciiTheme="minorHAnsi" w:hAnsiTheme="minorHAnsi" w:cstheme="minorHAnsi"/>
          <w:szCs w:val="24"/>
          <w:lang w:eastAsia="ja-JP"/>
        </w:rPr>
        <w:t xml:space="preserve"> </w:t>
      </w:r>
      <w:r w:rsidRPr="00B75468">
        <w:rPr>
          <w:rFonts w:asciiTheme="minorHAnsi" w:hAnsiTheme="minorHAnsi" w:cstheme="minorHAnsi"/>
          <w:szCs w:val="24"/>
          <w:lang w:eastAsia="ja-JP"/>
        </w:rPr>
        <w:t xml:space="preserve">duties and requirements </w:t>
      </w:r>
      <w:r w:rsidR="00747DB8">
        <w:rPr>
          <w:rFonts w:asciiTheme="minorHAnsi" w:hAnsiTheme="minorHAnsi" w:cstheme="minorHAnsi"/>
          <w:szCs w:val="24"/>
          <w:lang w:eastAsia="ja-JP"/>
        </w:rPr>
        <w:t>a</w:t>
      </w:r>
      <w:r w:rsidRPr="00B75468">
        <w:rPr>
          <w:rFonts w:asciiTheme="minorHAnsi" w:hAnsiTheme="minorHAnsi" w:cstheme="minorHAnsi"/>
          <w:szCs w:val="24"/>
          <w:lang w:eastAsia="ja-JP"/>
        </w:rPr>
        <w:t>ssociated with the post which the Company may call</w:t>
      </w:r>
      <w:r w:rsidR="00BF21C5">
        <w:rPr>
          <w:rFonts w:asciiTheme="minorHAnsi" w:hAnsiTheme="minorHAnsi" w:cstheme="minorHAnsi"/>
          <w:szCs w:val="24"/>
          <w:lang w:eastAsia="ja-JP"/>
        </w:rPr>
        <w:t xml:space="preserve"> </w:t>
      </w:r>
      <w:r w:rsidRPr="00B75468">
        <w:rPr>
          <w:rFonts w:asciiTheme="minorHAnsi" w:hAnsiTheme="minorHAnsi" w:cstheme="minorHAnsi"/>
          <w:szCs w:val="24"/>
          <w:lang w:eastAsia="ja-JP"/>
        </w:rPr>
        <w:t>upon the post holder to perform.</w:t>
      </w:r>
    </w:p>
    <w:p w14:paraId="68B06C03" w14:textId="2BD08508" w:rsidR="004A78C3" w:rsidRPr="004A78C3" w:rsidRDefault="004A78C3" w:rsidP="004A78C3">
      <w:pPr>
        <w:contextualSpacing/>
        <w:rPr>
          <w:rFonts w:ascii="Calibri" w:eastAsia="Calibri" w:hAnsi="Calibri"/>
          <w:b/>
          <w:bCs/>
          <w:sz w:val="24"/>
          <w:szCs w:val="24"/>
          <w:lang w:val="en-GB"/>
        </w:rPr>
      </w:pPr>
    </w:p>
    <w:tbl>
      <w:tblPr>
        <w:tblpPr w:leftFromText="180" w:rightFromText="180" w:vertAnchor="text" w:horzAnchor="margin" w:tblpXSpec="center" w:tblpY="182"/>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5"/>
        <w:gridCol w:w="1419"/>
        <w:gridCol w:w="1276"/>
      </w:tblGrid>
      <w:tr w:rsidR="004A78C3" w:rsidRPr="004A78C3" w14:paraId="065AABBD" w14:textId="77777777" w:rsidTr="009441B7">
        <w:trPr>
          <w:trHeight w:val="296"/>
        </w:trPr>
        <w:tc>
          <w:tcPr>
            <w:tcW w:w="7625" w:type="dxa"/>
            <w:tcBorders>
              <w:top w:val="nil"/>
              <w:left w:val="nil"/>
              <w:bottom w:val="single" w:sz="4" w:space="0" w:color="auto"/>
              <w:right w:val="single" w:sz="4" w:space="0" w:color="auto"/>
            </w:tcBorders>
          </w:tcPr>
          <w:p w14:paraId="532C960A" w14:textId="798C5892" w:rsidR="004A78C3" w:rsidRPr="004A78C3" w:rsidRDefault="00106650" w:rsidP="004A78C3">
            <w:pPr>
              <w:overflowPunct w:val="0"/>
              <w:autoSpaceDE w:val="0"/>
              <w:autoSpaceDN w:val="0"/>
              <w:adjustRightInd w:val="0"/>
              <w:spacing w:line="276" w:lineRule="auto"/>
              <w:rPr>
                <w:rFonts w:ascii="Calibri" w:hAnsi="Calibri" w:cs="Calibri"/>
                <w:b/>
                <w:color w:val="000000"/>
                <w:sz w:val="24"/>
                <w:szCs w:val="24"/>
                <w:lang w:val="en-GB"/>
              </w:rPr>
            </w:pPr>
            <w:r w:rsidRPr="004A78C3">
              <w:rPr>
                <w:rFonts w:ascii="Calibri" w:eastAsia="Calibri" w:hAnsi="Calibri"/>
                <w:b/>
                <w:bCs/>
                <w:sz w:val="24"/>
                <w:szCs w:val="24"/>
                <w:lang w:val="en-GB"/>
              </w:rPr>
              <w:t>Person Specification:</w:t>
            </w:r>
          </w:p>
        </w:tc>
        <w:tc>
          <w:tcPr>
            <w:tcW w:w="1419" w:type="dxa"/>
            <w:tcBorders>
              <w:top w:val="single" w:sz="4" w:space="0" w:color="auto"/>
              <w:left w:val="single" w:sz="4" w:space="0" w:color="auto"/>
              <w:bottom w:val="single" w:sz="4" w:space="0" w:color="auto"/>
              <w:right w:val="single" w:sz="4" w:space="0" w:color="auto"/>
            </w:tcBorders>
            <w:vAlign w:val="center"/>
          </w:tcPr>
          <w:p w14:paraId="7084ED80" w14:textId="77777777" w:rsidR="004A78C3" w:rsidRPr="004A78C3" w:rsidRDefault="004A78C3" w:rsidP="004A78C3">
            <w:pPr>
              <w:autoSpaceDE w:val="0"/>
              <w:autoSpaceDN w:val="0"/>
              <w:adjustRightInd w:val="0"/>
              <w:spacing w:line="276" w:lineRule="auto"/>
              <w:jc w:val="center"/>
              <w:rPr>
                <w:rFonts w:ascii="Calibri" w:hAnsi="Calibri" w:cs="Calibri"/>
                <w:b/>
                <w:bCs/>
                <w:sz w:val="24"/>
                <w:szCs w:val="24"/>
              </w:rPr>
            </w:pPr>
            <w:r w:rsidRPr="004A78C3">
              <w:rPr>
                <w:rFonts w:ascii="Calibri" w:hAnsi="Calibri" w:cs="Calibri"/>
                <w:b/>
                <w:bCs/>
                <w:sz w:val="24"/>
                <w:szCs w:val="24"/>
              </w:rPr>
              <w:t>Application</w:t>
            </w:r>
          </w:p>
        </w:tc>
        <w:tc>
          <w:tcPr>
            <w:tcW w:w="1276" w:type="dxa"/>
            <w:tcBorders>
              <w:top w:val="single" w:sz="4" w:space="0" w:color="auto"/>
              <w:left w:val="single" w:sz="4" w:space="0" w:color="auto"/>
              <w:bottom w:val="single" w:sz="4" w:space="0" w:color="auto"/>
              <w:right w:val="single" w:sz="4" w:space="0" w:color="auto"/>
            </w:tcBorders>
            <w:vAlign w:val="center"/>
          </w:tcPr>
          <w:p w14:paraId="3698289C" w14:textId="77777777" w:rsidR="004A78C3" w:rsidRPr="004A78C3" w:rsidRDefault="004A78C3" w:rsidP="004A78C3">
            <w:pPr>
              <w:autoSpaceDE w:val="0"/>
              <w:autoSpaceDN w:val="0"/>
              <w:adjustRightInd w:val="0"/>
              <w:spacing w:line="276" w:lineRule="auto"/>
              <w:jc w:val="center"/>
              <w:rPr>
                <w:rFonts w:ascii="Calibri" w:eastAsia="Calibri" w:hAnsi="Calibri" w:cs="Calibri"/>
                <w:b/>
                <w:bCs/>
                <w:sz w:val="24"/>
                <w:szCs w:val="24"/>
                <w:lang w:val="en-GB" w:eastAsia="en-GB"/>
              </w:rPr>
            </w:pPr>
            <w:r w:rsidRPr="004A78C3">
              <w:rPr>
                <w:rFonts w:ascii="Calibri" w:eastAsia="Calibri" w:hAnsi="Calibri" w:cs="Calibri"/>
                <w:b/>
                <w:bCs/>
                <w:sz w:val="24"/>
                <w:szCs w:val="24"/>
                <w:lang w:val="en-GB" w:eastAsia="en-GB"/>
              </w:rPr>
              <w:t>Interview</w:t>
            </w:r>
          </w:p>
        </w:tc>
      </w:tr>
      <w:tr w:rsidR="004A78C3" w:rsidRPr="004A78C3" w14:paraId="0FD13DF9" w14:textId="77777777" w:rsidTr="009441B7">
        <w:trPr>
          <w:trHeight w:val="296"/>
        </w:trPr>
        <w:tc>
          <w:tcPr>
            <w:tcW w:w="10320" w:type="dxa"/>
            <w:gridSpan w:val="3"/>
            <w:tcBorders>
              <w:top w:val="single" w:sz="4" w:space="0" w:color="auto"/>
            </w:tcBorders>
            <w:vAlign w:val="center"/>
            <w:hideMark/>
          </w:tcPr>
          <w:p w14:paraId="5F7B1493" w14:textId="77777777" w:rsidR="004A78C3" w:rsidRPr="004A78C3" w:rsidRDefault="004A78C3" w:rsidP="004A78C3">
            <w:pPr>
              <w:autoSpaceDE w:val="0"/>
              <w:autoSpaceDN w:val="0"/>
              <w:adjustRightInd w:val="0"/>
              <w:spacing w:line="276" w:lineRule="auto"/>
              <w:rPr>
                <w:rFonts w:ascii="Calibri" w:eastAsia="Calibri" w:hAnsi="Calibri" w:cs="Calibri"/>
                <w:b/>
                <w:bCs/>
                <w:sz w:val="24"/>
                <w:szCs w:val="24"/>
                <w:lang w:val="en-GB" w:eastAsia="en-GB"/>
              </w:rPr>
            </w:pPr>
            <w:r w:rsidRPr="004A78C3">
              <w:rPr>
                <w:rFonts w:ascii="Calibri" w:hAnsi="Calibri" w:cs="Calibri"/>
                <w:b/>
                <w:color w:val="000000"/>
                <w:sz w:val="24"/>
                <w:szCs w:val="24"/>
                <w:lang w:val="en-GB"/>
              </w:rPr>
              <w:t>Minimum Criteria</w:t>
            </w:r>
          </w:p>
        </w:tc>
      </w:tr>
      <w:tr w:rsidR="00B1736A" w:rsidRPr="004A78C3" w14:paraId="52254815" w14:textId="77777777" w:rsidTr="00B1736A">
        <w:trPr>
          <w:trHeight w:val="296"/>
        </w:trPr>
        <w:tc>
          <w:tcPr>
            <w:tcW w:w="7625" w:type="dxa"/>
            <w:vAlign w:val="center"/>
            <w:hideMark/>
          </w:tcPr>
          <w:p w14:paraId="69432284" w14:textId="444A83BC" w:rsidR="00B1736A" w:rsidRPr="004A78C3" w:rsidRDefault="00B1736A" w:rsidP="00B1736A">
            <w:pPr>
              <w:numPr>
                <w:ilvl w:val="0"/>
                <w:numId w:val="18"/>
              </w:numPr>
              <w:overflowPunct w:val="0"/>
              <w:autoSpaceDE w:val="0"/>
              <w:autoSpaceDN w:val="0"/>
              <w:adjustRightInd w:val="0"/>
              <w:spacing w:after="200" w:line="276" w:lineRule="auto"/>
              <w:contextualSpacing/>
              <w:rPr>
                <w:rFonts w:ascii="Calibri" w:eastAsia="Calibri" w:hAnsi="Calibri"/>
                <w:sz w:val="24"/>
                <w:szCs w:val="26"/>
                <w:lang w:val="en-GB"/>
              </w:rPr>
            </w:pPr>
            <w:r w:rsidRPr="004A78C3">
              <w:rPr>
                <w:rFonts w:ascii="Calibri" w:eastAsia="Calibri" w:hAnsi="Calibri"/>
                <w:sz w:val="24"/>
                <w:szCs w:val="26"/>
                <w:lang w:val="en-GB"/>
              </w:rPr>
              <w:t xml:space="preserve">Passionate and knowledgeable about </w:t>
            </w:r>
            <w:r>
              <w:rPr>
                <w:rFonts w:ascii="Calibri" w:eastAsia="Calibri" w:hAnsi="Calibri"/>
                <w:sz w:val="24"/>
                <w:szCs w:val="26"/>
                <w:lang w:val="en-GB"/>
              </w:rPr>
              <w:t>inclusive s</w:t>
            </w:r>
            <w:r w:rsidRPr="004A78C3">
              <w:rPr>
                <w:rFonts w:ascii="Calibri" w:eastAsia="Calibri" w:hAnsi="Calibri"/>
                <w:sz w:val="24"/>
                <w:szCs w:val="26"/>
                <w:lang w:val="en-GB"/>
              </w:rPr>
              <w:t>port in Wales</w:t>
            </w:r>
            <w:r>
              <w:rPr>
                <w:rFonts w:ascii="Calibri" w:eastAsia="Calibri" w:hAnsi="Calibri"/>
                <w:sz w:val="24"/>
                <w:szCs w:val="26"/>
                <w:lang w:val="en-GB"/>
              </w:rPr>
              <w:t>, and organisations within the landscape</w:t>
            </w:r>
          </w:p>
        </w:tc>
        <w:tc>
          <w:tcPr>
            <w:tcW w:w="1419" w:type="dxa"/>
            <w:vAlign w:val="center"/>
          </w:tcPr>
          <w:p w14:paraId="4F901079" w14:textId="3D433EDF" w:rsidR="00B1736A" w:rsidRPr="004A78C3" w:rsidRDefault="00B1736A" w:rsidP="00B1736A">
            <w:pPr>
              <w:autoSpaceDE w:val="0"/>
              <w:autoSpaceDN w:val="0"/>
              <w:adjustRightInd w:val="0"/>
              <w:spacing w:line="276" w:lineRule="auto"/>
              <w:jc w:val="center"/>
              <w:rPr>
                <w:rFonts w:ascii="MS Shell Dlg 2" w:eastAsia="Calibri" w:hAnsi="MS Shell Dlg 2" w:cs="MS Shell Dlg 2"/>
                <w:sz w:val="17"/>
                <w:szCs w:val="17"/>
                <w:lang w:val="en-GB" w:eastAsia="en-GB"/>
              </w:rPr>
            </w:pPr>
          </w:p>
        </w:tc>
        <w:tc>
          <w:tcPr>
            <w:tcW w:w="1276" w:type="dxa"/>
            <w:vAlign w:val="center"/>
          </w:tcPr>
          <w:p w14:paraId="64D4C8B9" w14:textId="23B2ABA8" w:rsidR="00B1736A" w:rsidRPr="004A78C3" w:rsidRDefault="00B1736A" w:rsidP="00B1736A">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sz w:val="28"/>
                <w:szCs w:val="28"/>
                <w:lang w:val="en-GB" w:eastAsia="en-GB"/>
              </w:rPr>
              <w:t>ü</w:t>
            </w:r>
          </w:p>
        </w:tc>
      </w:tr>
      <w:tr w:rsidR="00B1736A" w:rsidRPr="004A78C3" w14:paraId="34509992" w14:textId="77777777" w:rsidTr="009441B7">
        <w:trPr>
          <w:trHeight w:val="296"/>
        </w:trPr>
        <w:tc>
          <w:tcPr>
            <w:tcW w:w="7625" w:type="dxa"/>
            <w:vAlign w:val="center"/>
            <w:hideMark/>
          </w:tcPr>
          <w:p w14:paraId="7B4B3686" w14:textId="09382B3B" w:rsidR="00B1736A" w:rsidRPr="004A78C3" w:rsidRDefault="00B1736A" w:rsidP="00B1736A">
            <w:pPr>
              <w:numPr>
                <w:ilvl w:val="0"/>
                <w:numId w:val="18"/>
              </w:numPr>
              <w:overflowPunct w:val="0"/>
              <w:autoSpaceDE w:val="0"/>
              <w:autoSpaceDN w:val="0"/>
              <w:adjustRightInd w:val="0"/>
              <w:spacing w:after="200" w:line="276" w:lineRule="auto"/>
              <w:contextualSpacing/>
              <w:rPr>
                <w:rFonts w:ascii="Calibri" w:hAnsi="Calibri" w:cs="Calibri"/>
                <w:color w:val="000000"/>
                <w:sz w:val="24"/>
                <w:szCs w:val="24"/>
              </w:rPr>
            </w:pPr>
            <w:r>
              <w:rPr>
                <w:rFonts w:ascii="Calibri" w:eastAsia="Calibri" w:hAnsi="Calibri"/>
                <w:sz w:val="24"/>
                <w:szCs w:val="26"/>
                <w:lang w:val="en-GB"/>
              </w:rPr>
              <w:t>Sound knowledge and a good track record of creating processes and resources for partners to develop understanding and practice</w:t>
            </w:r>
          </w:p>
        </w:tc>
        <w:tc>
          <w:tcPr>
            <w:tcW w:w="1419" w:type="dxa"/>
            <w:vAlign w:val="center"/>
          </w:tcPr>
          <w:p w14:paraId="0F77BE46" w14:textId="0DF68172" w:rsidR="00B1736A" w:rsidRPr="004A78C3" w:rsidRDefault="00B1736A" w:rsidP="00B1736A">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color w:val="000000"/>
                <w:sz w:val="28"/>
                <w:szCs w:val="28"/>
                <w:lang w:val="en-GB" w:eastAsia="en-GB"/>
              </w:rPr>
              <w:t>ü</w:t>
            </w:r>
          </w:p>
        </w:tc>
        <w:tc>
          <w:tcPr>
            <w:tcW w:w="1276" w:type="dxa"/>
            <w:vAlign w:val="center"/>
            <w:hideMark/>
          </w:tcPr>
          <w:p w14:paraId="7FCB4630" w14:textId="77777777" w:rsidR="00B1736A" w:rsidRPr="004A78C3" w:rsidRDefault="00B1736A" w:rsidP="00B1736A">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color w:val="000000"/>
                <w:sz w:val="28"/>
                <w:szCs w:val="28"/>
                <w:lang w:val="en-GB" w:eastAsia="en-GB"/>
              </w:rPr>
              <w:t>ü</w:t>
            </w:r>
          </w:p>
        </w:tc>
      </w:tr>
      <w:tr w:rsidR="00B1736A" w:rsidRPr="004A78C3" w14:paraId="5A961B1B" w14:textId="77777777" w:rsidTr="009441B7">
        <w:trPr>
          <w:trHeight w:val="296"/>
        </w:trPr>
        <w:tc>
          <w:tcPr>
            <w:tcW w:w="7625" w:type="dxa"/>
            <w:vAlign w:val="center"/>
          </w:tcPr>
          <w:p w14:paraId="132052E1" w14:textId="5E2524D4" w:rsidR="00B1736A" w:rsidRPr="004A78C3" w:rsidRDefault="00B1736A" w:rsidP="00B1736A">
            <w:pPr>
              <w:numPr>
                <w:ilvl w:val="0"/>
                <w:numId w:val="18"/>
              </w:numPr>
              <w:overflowPunct w:val="0"/>
              <w:autoSpaceDE w:val="0"/>
              <w:autoSpaceDN w:val="0"/>
              <w:adjustRightInd w:val="0"/>
              <w:spacing w:after="200" w:line="276" w:lineRule="auto"/>
              <w:contextualSpacing/>
              <w:rPr>
                <w:rFonts w:ascii="Calibri" w:eastAsia="Calibri" w:hAnsi="Calibri"/>
                <w:sz w:val="24"/>
                <w:szCs w:val="26"/>
                <w:lang w:val="en-GB"/>
              </w:rPr>
            </w:pPr>
            <w:r w:rsidRPr="004A78C3">
              <w:rPr>
                <w:rFonts w:ascii="Calibri" w:eastAsia="Calibri" w:hAnsi="Calibri"/>
                <w:sz w:val="24"/>
                <w:szCs w:val="26"/>
                <w:lang w:val="en-GB"/>
              </w:rPr>
              <w:t xml:space="preserve">Can demonstrate expertise with </w:t>
            </w:r>
            <w:r>
              <w:rPr>
                <w:rFonts w:ascii="Calibri" w:eastAsia="Calibri" w:hAnsi="Calibri"/>
                <w:sz w:val="24"/>
                <w:szCs w:val="26"/>
                <w:lang w:val="en-GB"/>
              </w:rPr>
              <w:t>the quality management of</w:t>
            </w:r>
            <w:r w:rsidRPr="004A78C3">
              <w:rPr>
                <w:rFonts w:ascii="Calibri" w:eastAsia="Calibri" w:hAnsi="Calibri"/>
                <w:sz w:val="24"/>
                <w:szCs w:val="26"/>
                <w:lang w:val="en-GB"/>
              </w:rPr>
              <w:t xml:space="preserve"> projects and programmes</w:t>
            </w:r>
          </w:p>
        </w:tc>
        <w:tc>
          <w:tcPr>
            <w:tcW w:w="1419" w:type="dxa"/>
            <w:vAlign w:val="center"/>
          </w:tcPr>
          <w:p w14:paraId="5A18373C" w14:textId="02701344" w:rsidR="00B1736A" w:rsidRPr="004A78C3" w:rsidRDefault="00B1736A" w:rsidP="00B1736A">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c>
          <w:tcPr>
            <w:tcW w:w="1276" w:type="dxa"/>
            <w:vAlign w:val="center"/>
          </w:tcPr>
          <w:p w14:paraId="6E0BED28" w14:textId="77777777" w:rsidR="00B1736A" w:rsidRPr="004A78C3" w:rsidRDefault="00B1736A" w:rsidP="00B1736A">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B1736A" w:rsidRPr="004A78C3" w14:paraId="18302ECA" w14:textId="77777777" w:rsidTr="009441B7">
        <w:trPr>
          <w:trHeight w:val="296"/>
        </w:trPr>
        <w:tc>
          <w:tcPr>
            <w:tcW w:w="7625" w:type="dxa"/>
            <w:vAlign w:val="center"/>
            <w:hideMark/>
          </w:tcPr>
          <w:p w14:paraId="4B9AB326" w14:textId="06BC2FBF" w:rsidR="00B1736A" w:rsidRPr="004A78C3" w:rsidRDefault="00B1736A" w:rsidP="00B1736A">
            <w:pPr>
              <w:numPr>
                <w:ilvl w:val="0"/>
                <w:numId w:val="18"/>
              </w:numPr>
              <w:overflowPunct w:val="0"/>
              <w:autoSpaceDE w:val="0"/>
              <w:autoSpaceDN w:val="0"/>
              <w:adjustRightInd w:val="0"/>
              <w:spacing w:after="200" w:line="276" w:lineRule="auto"/>
              <w:contextualSpacing/>
              <w:rPr>
                <w:rFonts w:ascii="Calibri" w:hAnsi="Calibri" w:cs="Calibri"/>
                <w:color w:val="000000"/>
                <w:sz w:val="24"/>
                <w:szCs w:val="24"/>
              </w:rPr>
            </w:pPr>
            <w:r w:rsidRPr="004A78C3">
              <w:rPr>
                <w:rFonts w:ascii="Calibri" w:eastAsia="Calibri" w:hAnsi="Calibri"/>
                <w:sz w:val="24"/>
                <w:szCs w:val="26"/>
                <w:lang w:val="en-GB"/>
              </w:rPr>
              <w:t xml:space="preserve">Good experience of </w:t>
            </w:r>
            <w:r>
              <w:rPr>
                <w:rFonts w:ascii="Calibri" w:eastAsia="Calibri" w:hAnsi="Calibri"/>
                <w:sz w:val="24"/>
                <w:szCs w:val="26"/>
                <w:lang w:val="en-GB"/>
              </w:rPr>
              <w:t>cultural change management</w:t>
            </w:r>
          </w:p>
        </w:tc>
        <w:tc>
          <w:tcPr>
            <w:tcW w:w="1419" w:type="dxa"/>
            <w:vAlign w:val="center"/>
            <w:hideMark/>
          </w:tcPr>
          <w:p w14:paraId="08D79891" w14:textId="77777777" w:rsidR="00B1736A" w:rsidRPr="004A78C3" w:rsidRDefault="00B1736A" w:rsidP="00B1736A">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76" w:type="dxa"/>
            <w:vAlign w:val="center"/>
          </w:tcPr>
          <w:p w14:paraId="5204AB65" w14:textId="77777777" w:rsidR="00B1736A" w:rsidRPr="004A78C3" w:rsidRDefault="00B1736A" w:rsidP="00B1736A">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sz w:val="28"/>
                <w:szCs w:val="28"/>
                <w:lang w:val="en-GB" w:eastAsia="en-GB"/>
              </w:rPr>
              <w:t>ü</w:t>
            </w:r>
          </w:p>
        </w:tc>
      </w:tr>
      <w:tr w:rsidR="0099422F" w:rsidRPr="004A78C3" w14:paraId="3DB3DCC7" w14:textId="77777777" w:rsidTr="009441B7">
        <w:trPr>
          <w:trHeight w:val="296"/>
        </w:trPr>
        <w:tc>
          <w:tcPr>
            <w:tcW w:w="7625" w:type="dxa"/>
            <w:vAlign w:val="center"/>
          </w:tcPr>
          <w:p w14:paraId="1F2767D6" w14:textId="069698D7" w:rsidR="0099422F" w:rsidRPr="004A78C3" w:rsidRDefault="0099422F" w:rsidP="0099422F">
            <w:pPr>
              <w:numPr>
                <w:ilvl w:val="0"/>
                <w:numId w:val="18"/>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Familiar with qualitative and quantitative data and effective ways of using them to show impact</w:t>
            </w:r>
          </w:p>
        </w:tc>
        <w:tc>
          <w:tcPr>
            <w:tcW w:w="1419" w:type="dxa"/>
            <w:vAlign w:val="center"/>
          </w:tcPr>
          <w:p w14:paraId="45C72D85" w14:textId="77777777" w:rsidR="0099422F" w:rsidRPr="004A78C3" w:rsidRDefault="0099422F" w:rsidP="0099422F">
            <w:pPr>
              <w:autoSpaceDE w:val="0"/>
              <w:autoSpaceDN w:val="0"/>
              <w:adjustRightInd w:val="0"/>
              <w:spacing w:line="276" w:lineRule="auto"/>
              <w:jc w:val="center"/>
              <w:rPr>
                <w:rFonts w:ascii="Wingdings" w:eastAsia="Calibri" w:hAnsi="Wingdings" w:cs="Wingdings"/>
                <w:sz w:val="28"/>
                <w:szCs w:val="28"/>
                <w:lang w:val="en-GB" w:eastAsia="en-GB"/>
              </w:rPr>
            </w:pPr>
          </w:p>
        </w:tc>
        <w:tc>
          <w:tcPr>
            <w:tcW w:w="1276" w:type="dxa"/>
            <w:vAlign w:val="center"/>
          </w:tcPr>
          <w:p w14:paraId="052A2AAD" w14:textId="6C2475AE" w:rsidR="0099422F" w:rsidRPr="004A78C3" w:rsidRDefault="0099422F" w:rsidP="0099422F">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99422F" w:rsidRPr="004A78C3" w14:paraId="3B119E00" w14:textId="77777777" w:rsidTr="009441B7">
        <w:trPr>
          <w:trHeight w:val="296"/>
        </w:trPr>
        <w:tc>
          <w:tcPr>
            <w:tcW w:w="7625" w:type="dxa"/>
            <w:vAlign w:val="center"/>
            <w:hideMark/>
          </w:tcPr>
          <w:p w14:paraId="03367CDF" w14:textId="77777777" w:rsidR="0099422F" w:rsidRPr="004A78C3" w:rsidRDefault="0099422F" w:rsidP="0099422F">
            <w:pPr>
              <w:numPr>
                <w:ilvl w:val="0"/>
                <w:numId w:val="18"/>
              </w:numPr>
              <w:overflowPunct w:val="0"/>
              <w:autoSpaceDE w:val="0"/>
              <w:autoSpaceDN w:val="0"/>
              <w:adjustRightInd w:val="0"/>
              <w:spacing w:after="200" w:line="276" w:lineRule="auto"/>
              <w:contextualSpacing/>
              <w:rPr>
                <w:rFonts w:ascii="Calibri" w:hAnsi="Calibri" w:cs="Calibri"/>
                <w:color w:val="000000"/>
                <w:sz w:val="24"/>
                <w:szCs w:val="24"/>
                <w:lang w:val="en-GB"/>
              </w:rPr>
            </w:pPr>
            <w:r w:rsidRPr="004A78C3">
              <w:rPr>
                <w:rFonts w:ascii="Calibri" w:eastAsia="Calibri" w:hAnsi="Calibri"/>
                <w:sz w:val="24"/>
                <w:szCs w:val="26"/>
                <w:lang w:val="en-GB"/>
              </w:rPr>
              <w:t>Excellent communication skills</w:t>
            </w:r>
          </w:p>
        </w:tc>
        <w:tc>
          <w:tcPr>
            <w:tcW w:w="1419" w:type="dxa"/>
            <w:vAlign w:val="center"/>
          </w:tcPr>
          <w:p w14:paraId="5C612039" w14:textId="79B593C0" w:rsidR="0099422F" w:rsidRPr="004A78C3" w:rsidRDefault="0099422F" w:rsidP="0099422F">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color w:val="000000"/>
                <w:sz w:val="28"/>
                <w:szCs w:val="28"/>
                <w:lang w:val="en-GB" w:eastAsia="en-GB"/>
              </w:rPr>
              <w:t>ü</w:t>
            </w:r>
          </w:p>
        </w:tc>
        <w:tc>
          <w:tcPr>
            <w:tcW w:w="1276" w:type="dxa"/>
            <w:vAlign w:val="center"/>
            <w:hideMark/>
          </w:tcPr>
          <w:p w14:paraId="151E00CE" w14:textId="77777777" w:rsidR="0099422F" w:rsidRPr="004A78C3" w:rsidRDefault="0099422F" w:rsidP="0099422F">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color w:val="000000"/>
                <w:sz w:val="28"/>
                <w:szCs w:val="28"/>
                <w:lang w:val="en-GB" w:eastAsia="en-GB"/>
              </w:rPr>
              <w:t>ü</w:t>
            </w:r>
          </w:p>
        </w:tc>
      </w:tr>
      <w:tr w:rsidR="0099422F" w:rsidRPr="004A78C3" w14:paraId="3FAB556A" w14:textId="77777777" w:rsidTr="009441B7">
        <w:trPr>
          <w:trHeight w:val="296"/>
        </w:trPr>
        <w:tc>
          <w:tcPr>
            <w:tcW w:w="7625" w:type="dxa"/>
          </w:tcPr>
          <w:p w14:paraId="23F2DFE8" w14:textId="77777777" w:rsidR="0099422F" w:rsidRPr="004A78C3" w:rsidRDefault="0099422F" w:rsidP="0099422F">
            <w:pPr>
              <w:numPr>
                <w:ilvl w:val="0"/>
                <w:numId w:val="18"/>
              </w:numPr>
              <w:overflowPunct w:val="0"/>
              <w:autoSpaceDE w:val="0"/>
              <w:autoSpaceDN w:val="0"/>
              <w:adjustRightInd w:val="0"/>
              <w:spacing w:after="200" w:line="276" w:lineRule="auto"/>
              <w:contextualSpacing/>
              <w:rPr>
                <w:rFonts w:ascii="Calibri" w:hAnsi="Calibri" w:cs="Calibri"/>
                <w:color w:val="000000"/>
                <w:sz w:val="24"/>
                <w:szCs w:val="24"/>
                <w:lang w:val="en-GB"/>
              </w:rPr>
            </w:pPr>
            <w:r w:rsidRPr="004A78C3">
              <w:rPr>
                <w:rFonts w:ascii="Calibri" w:hAnsi="Calibri" w:cs="Calibri"/>
                <w:color w:val="000000"/>
                <w:sz w:val="24"/>
                <w:szCs w:val="24"/>
                <w:lang w:val="en-GB"/>
              </w:rPr>
              <w:t>An appetite to learn and grow, and to adapt within an agile role</w:t>
            </w:r>
          </w:p>
        </w:tc>
        <w:tc>
          <w:tcPr>
            <w:tcW w:w="1419" w:type="dxa"/>
            <w:vAlign w:val="center"/>
          </w:tcPr>
          <w:p w14:paraId="37847A9C" w14:textId="77777777" w:rsidR="0099422F" w:rsidRPr="004A78C3" w:rsidRDefault="0099422F" w:rsidP="0099422F">
            <w:pPr>
              <w:autoSpaceDE w:val="0"/>
              <w:autoSpaceDN w:val="0"/>
              <w:adjustRightInd w:val="0"/>
              <w:spacing w:line="276" w:lineRule="auto"/>
              <w:jc w:val="center"/>
              <w:rPr>
                <w:rFonts w:ascii="Wingdings" w:eastAsia="Calibri" w:hAnsi="Wingdings" w:cs="Wingdings"/>
                <w:sz w:val="28"/>
                <w:szCs w:val="28"/>
                <w:lang w:val="en-GB" w:eastAsia="en-GB"/>
              </w:rPr>
            </w:pPr>
          </w:p>
        </w:tc>
        <w:tc>
          <w:tcPr>
            <w:tcW w:w="1276" w:type="dxa"/>
            <w:vAlign w:val="center"/>
          </w:tcPr>
          <w:p w14:paraId="70607668" w14:textId="77777777" w:rsidR="0099422F" w:rsidRPr="004A78C3" w:rsidRDefault="0099422F" w:rsidP="0099422F">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bl>
    <w:p w14:paraId="2B3388D5" w14:textId="77777777" w:rsidR="0072605E" w:rsidRDefault="0072605E">
      <w:pPr>
        <w:sectPr w:rsidR="0072605E" w:rsidSect="00BF21C5">
          <w:pgSz w:w="11906" w:h="16838"/>
          <w:pgMar w:top="720" w:right="720" w:bottom="720" w:left="720" w:header="708" w:footer="708" w:gutter="0"/>
          <w:cols w:space="708"/>
          <w:docGrid w:linePitch="360"/>
        </w:sectPr>
      </w:pPr>
    </w:p>
    <w:tbl>
      <w:tblPr>
        <w:tblpPr w:leftFromText="180" w:rightFromText="180" w:vertAnchor="text" w:horzAnchor="margin" w:tblpXSpec="center" w:tblpY="182"/>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48"/>
      </w:tblGrid>
      <w:tr w:rsidR="00970935" w:rsidRPr="004A78C3" w14:paraId="189098E4" w14:textId="77777777" w:rsidTr="00970935">
        <w:trPr>
          <w:trHeight w:val="296"/>
        </w:trPr>
        <w:tc>
          <w:tcPr>
            <w:tcW w:w="7655" w:type="dxa"/>
            <w:tcBorders>
              <w:top w:val="nil"/>
              <w:left w:val="nil"/>
              <w:bottom w:val="single" w:sz="4" w:space="0" w:color="auto"/>
              <w:right w:val="single" w:sz="4" w:space="0" w:color="auto"/>
            </w:tcBorders>
          </w:tcPr>
          <w:p w14:paraId="7B9E19D2" w14:textId="77777777" w:rsidR="00970935" w:rsidRPr="004A78C3" w:rsidRDefault="00970935" w:rsidP="00970935">
            <w:pPr>
              <w:overflowPunct w:val="0"/>
              <w:autoSpaceDE w:val="0"/>
              <w:autoSpaceDN w:val="0"/>
              <w:adjustRightInd w:val="0"/>
              <w:spacing w:line="276" w:lineRule="auto"/>
              <w:rPr>
                <w:rFonts w:ascii="Calibri" w:hAnsi="Calibri" w:cs="Calibri"/>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B518300" w14:textId="2BEDB0FB" w:rsidR="00970935" w:rsidRPr="004A78C3" w:rsidRDefault="00970935" w:rsidP="00970935">
            <w:p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b/>
                <w:bCs/>
                <w:sz w:val="24"/>
                <w:szCs w:val="24"/>
              </w:rPr>
              <w:t>Application</w:t>
            </w:r>
          </w:p>
        </w:tc>
        <w:tc>
          <w:tcPr>
            <w:tcW w:w="1248" w:type="dxa"/>
            <w:tcBorders>
              <w:top w:val="single" w:sz="4" w:space="0" w:color="auto"/>
              <w:left w:val="single" w:sz="4" w:space="0" w:color="auto"/>
              <w:bottom w:val="single" w:sz="4" w:space="0" w:color="auto"/>
              <w:right w:val="single" w:sz="4" w:space="0" w:color="auto"/>
            </w:tcBorders>
            <w:vAlign w:val="center"/>
          </w:tcPr>
          <w:p w14:paraId="1F9B0161" w14:textId="58AB52A4" w:rsidR="00970935" w:rsidRPr="004A78C3" w:rsidRDefault="00970935" w:rsidP="00970935">
            <w:pPr>
              <w:overflowPunct w:val="0"/>
              <w:autoSpaceDE w:val="0"/>
              <w:autoSpaceDN w:val="0"/>
              <w:adjustRightInd w:val="0"/>
              <w:spacing w:line="276" w:lineRule="auto"/>
              <w:rPr>
                <w:rFonts w:ascii="Calibri" w:hAnsi="Calibri" w:cs="Calibri"/>
                <w:color w:val="000000"/>
                <w:sz w:val="24"/>
                <w:szCs w:val="24"/>
              </w:rPr>
            </w:pPr>
            <w:r w:rsidRPr="004A78C3">
              <w:rPr>
                <w:rFonts w:ascii="Calibri" w:eastAsia="Calibri" w:hAnsi="Calibri" w:cs="Calibri"/>
                <w:b/>
                <w:bCs/>
                <w:sz w:val="24"/>
                <w:szCs w:val="24"/>
                <w:lang w:val="en-GB" w:eastAsia="en-GB"/>
              </w:rPr>
              <w:t>Interview</w:t>
            </w:r>
          </w:p>
        </w:tc>
      </w:tr>
      <w:tr w:rsidR="00970935" w:rsidRPr="004A78C3" w14:paraId="5F32A301" w14:textId="77777777" w:rsidTr="00970935">
        <w:trPr>
          <w:trHeight w:val="296"/>
        </w:trPr>
        <w:tc>
          <w:tcPr>
            <w:tcW w:w="10320" w:type="dxa"/>
            <w:gridSpan w:val="3"/>
            <w:tcBorders>
              <w:top w:val="single" w:sz="4" w:space="0" w:color="auto"/>
            </w:tcBorders>
            <w:vAlign w:val="center"/>
          </w:tcPr>
          <w:p w14:paraId="493DB417" w14:textId="413B31B7" w:rsidR="00970935" w:rsidRPr="004A78C3" w:rsidRDefault="00970935" w:rsidP="00970935">
            <w:p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b/>
                <w:color w:val="000000"/>
                <w:sz w:val="24"/>
                <w:szCs w:val="24"/>
                <w:lang w:val="en-GB"/>
              </w:rPr>
              <w:t>Minimum Criteria</w:t>
            </w:r>
            <w:r w:rsidR="007F1F3C">
              <w:rPr>
                <w:rFonts w:ascii="Calibri" w:hAnsi="Calibri" w:cs="Calibri"/>
                <w:b/>
                <w:color w:val="000000"/>
                <w:sz w:val="24"/>
                <w:szCs w:val="24"/>
                <w:lang w:val="en-GB"/>
              </w:rPr>
              <w:t xml:space="preserve"> </w:t>
            </w:r>
            <w:r w:rsidR="007F1F3C" w:rsidRPr="007F1F3C">
              <w:rPr>
                <w:rFonts w:ascii="Calibri" w:hAnsi="Calibri" w:cs="Calibri"/>
                <w:bCs/>
                <w:color w:val="000000"/>
                <w:sz w:val="24"/>
                <w:szCs w:val="24"/>
                <w:lang w:val="en-GB"/>
              </w:rPr>
              <w:t>(continued)</w:t>
            </w:r>
          </w:p>
        </w:tc>
      </w:tr>
      <w:tr w:rsidR="00740A51" w:rsidRPr="004A78C3" w14:paraId="1CE1C637" w14:textId="77777777" w:rsidTr="00970935">
        <w:trPr>
          <w:trHeight w:val="296"/>
        </w:trPr>
        <w:tc>
          <w:tcPr>
            <w:tcW w:w="10320" w:type="dxa"/>
            <w:gridSpan w:val="3"/>
            <w:vAlign w:val="center"/>
            <w:hideMark/>
          </w:tcPr>
          <w:p w14:paraId="2AF8910F" w14:textId="77777777" w:rsidR="00740A51" w:rsidRPr="004A78C3" w:rsidRDefault="00740A51" w:rsidP="00740A51">
            <w:pPr>
              <w:overflowPunct w:val="0"/>
              <w:autoSpaceDE w:val="0"/>
              <w:autoSpaceDN w:val="0"/>
              <w:adjustRightInd w:val="0"/>
              <w:spacing w:line="276" w:lineRule="auto"/>
              <w:rPr>
                <w:rFonts w:ascii="Wingdings" w:hAnsi="Wingdings" w:cs="Calibri"/>
                <w:b/>
                <w:color w:val="000000"/>
                <w:sz w:val="24"/>
                <w:szCs w:val="24"/>
                <w:lang w:val="en-GB"/>
              </w:rPr>
            </w:pPr>
            <w:r w:rsidRPr="004A78C3">
              <w:rPr>
                <w:rFonts w:ascii="Calibri" w:hAnsi="Calibri" w:cs="Calibri"/>
                <w:color w:val="000000"/>
                <w:sz w:val="24"/>
                <w:szCs w:val="24"/>
              </w:rPr>
              <w:t>You should be:</w:t>
            </w:r>
          </w:p>
        </w:tc>
      </w:tr>
      <w:tr w:rsidR="00740A51" w:rsidRPr="004A78C3" w14:paraId="630E1FBE" w14:textId="77777777" w:rsidTr="00970935">
        <w:trPr>
          <w:trHeight w:val="510"/>
        </w:trPr>
        <w:tc>
          <w:tcPr>
            <w:tcW w:w="7655" w:type="dxa"/>
            <w:hideMark/>
          </w:tcPr>
          <w:p w14:paraId="1C7DF6B0" w14:textId="73AF9E73" w:rsidR="00740A51" w:rsidRPr="004A78C3" w:rsidRDefault="00740A51" w:rsidP="00740A51">
            <w:pPr>
              <w:numPr>
                <w:ilvl w:val="0"/>
                <w:numId w:val="17"/>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rPr>
              <w:t xml:space="preserve">a team player, with the ability to form and manage relationships, </w:t>
            </w:r>
            <w:r>
              <w:rPr>
                <w:rFonts w:ascii="Calibri" w:hAnsi="Calibri" w:cs="Calibri"/>
                <w:color w:val="000000"/>
                <w:sz w:val="24"/>
                <w:szCs w:val="24"/>
              </w:rPr>
              <w:t xml:space="preserve">work independently as well as with others and </w:t>
            </w:r>
            <w:r w:rsidRPr="004A78C3">
              <w:rPr>
                <w:rFonts w:ascii="Calibri" w:hAnsi="Calibri" w:cs="Calibri"/>
                <w:color w:val="000000"/>
                <w:sz w:val="24"/>
                <w:szCs w:val="24"/>
              </w:rPr>
              <w:t xml:space="preserve">with a proactive, considered, and </w:t>
            </w:r>
            <w:r w:rsidRPr="004A78C3">
              <w:rPr>
                <w:rFonts w:ascii="Calibri" w:hAnsi="Calibri" w:cs="Calibri"/>
                <w:color w:val="000000"/>
                <w:sz w:val="24"/>
                <w:szCs w:val="24"/>
                <w:lang w:val="en-GB"/>
              </w:rPr>
              <w:t>person-focused approach</w:t>
            </w:r>
          </w:p>
        </w:tc>
        <w:tc>
          <w:tcPr>
            <w:tcW w:w="1417" w:type="dxa"/>
            <w:vAlign w:val="center"/>
            <w:hideMark/>
          </w:tcPr>
          <w:p w14:paraId="276D7516" w14:textId="77777777" w:rsidR="00740A51" w:rsidRPr="004A78C3" w:rsidRDefault="00740A51" w:rsidP="00740A51">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48" w:type="dxa"/>
            <w:vAlign w:val="center"/>
          </w:tcPr>
          <w:p w14:paraId="2D319AD8" w14:textId="77777777" w:rsidR="00740A51" w:rsidRPr="004A78C3" w:rsidRDefault="00740A51" w:rsidP="00740A51">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740A51" w:rsidRPr="004A78C3" w14:paraId="64B4033D" w14:textId="77777777" w:rsidTr="00970935">
        <w:trPr>
          <w:trHeight w:val="565"/>
        </w:trPr>
        <w:tc>
          <w:tcPr>
            <w:tcW w:w="7655" w:type="dxa"/>
            <w:hideMark/>
          </w:tcPr>
          <w:p w14:paraId="2FE49C9B" w14:textId="77777777" w:rsidR="00740A51" w:rsidRPr="004A78C3" w:rsidRDefault="00740A51" w:rsidP="00740A51">
            <w:pPr>
              <w:numPr>
                <w:ilvl w:val="0"/>
                <w:numId w:val="17"/>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lang w:val="en-GB"/>
              </w:rPr>
              <w:t>fully committed to and conversant with the philosophies of equity, diversity and inclusion</w:t>
            </w:r>
          </w:p>
        </w:tc>
        <w:tc>
          <w:tcPr>
            <w:tcW w:w="1417" w:type="dxa"/>
            <w:vAlign w:val="center"/>
          </w:tcPr>
          <w:p w14:paraId="7058C551" w14:textId="77777777" w:rsidR="00740A51" w:rsidRPr="004A78C3" w:rsidRDefault="00740A51" w:rsidP="00740A51">
            <w:pPr>
              <w:autoSpaceDE w:val="0"/>
              <w:autoSpaceDN w:val="0"/>
              <w:adjustRightInd w:val="0"/>
              <w:spacing w:line="276" w:lineRule="auto"/>
              <w:jc w:val="center"/>
              <w:rPr>
                <w:rFonts w:ascii="MS Shell Dlg 2" w:eastAsia="Calibri" w:hAnsi="MS Shell Dlg 2" w:cs="MS Shell Dlg 2"/>
                <w:sz w:val="17"/>
                <w:szCs w:val="17"/>
                <w:lang w:val="en-GB" w:eastAsia="en-GB"/>
              </w:rPr>
            </w:pPr>
          </w:p>
        </w:tc>
        <w:tc>
          <w:tcPr>
            <w:tcW w:w="1248" w:type="dxa"/>
            <w:vAlign w:val="center"/>
            <w:hideMark/>
          </w:tcPr>
          <w:p w14:paraId="18969A8E" w14:textId="77777777" w:rsidR="00740A51" w:rsidRPr="004A78C3" w:rsidRDefault="00740A51" w:rsidP="00740A51">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color w:val="000000"/>
                <w:sz w:val="28"/>
                <w:szCs w:val="28"/>
                <w:lang w:val="en-GB" w:eastAsia="en-GB"/>
              </w:rPr>
              <w:t>ü</w:t>
            </w:r>
          </w:p>
        </w:tc>
      </w:tr>
      <w:tr w:rsidR="00740A51" w:rsidRPr="004A78C3" w14:paraId="0F934DFC" w14:textId="77777777" w:rsidTr="00970935">
        <w:trPr>
          <w:trHeight w:val="296"/>
        </w:trPr>
        <w:tc>
          <w:tcPr>
            <w:tcW w:w="7655" w:type="dxa"/>
            <w:hideMark/>
          </w:tcPr>
          <w:p w14:paraId="68ED2A34" w14:textId="3DF8615E" w:rsidR="00740A51" w:rsidRPr="004A78C3" w:rsidRDefault="00740A51" w:rsidP="00740A51">
            <w:pPr>
              <w:numPr>
                <w:ilvl w:val="0"/>
                <w:numId w:val="17"/>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 xml:space="preserve">highly organised with an ability to work to </w:t>
            </w:r>
            <w:r>
              <w:rPr>
                <w:rFonts w:ascii="Calibri" w:hAnsi="Calibri" w:cs="Calibri"/>
                <w:color w:val="000000"/>
                <w:sz w:val="24"/>
                <w:szCs w:val="24"/>
              </w:rPr>
              <w:t>deadlines</w:t>
            </w:r>
          </w:p>
        </w:tc>
        <w:tc>
          <w:tcPr>
            <w:tcW w:w="1417" w:type="dxa"/>
            <w:vAlign w:val="center"/>
            <w:hideMark/>
          </w:tcPr>
          <w:p w14:paraId="6D78EE12" w14:textId="77777777" w:rsidR="00740A51" w:rsidRPr="004A78C3" w:rsidRDefault="00740A51" w:rsidP="00740A51">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48" w:type="dxa"/>
            <w:vAlign w:val="center"/>
          </w:tcPr>
          <w:p w14:paraId="535218EE" w14:textId="77777777" w:rsidR="00740A51" w:rsidRPr="004A78C3" w:rsidRDefault="00740A51" w:rsidP="00740A51">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740A51" w:rsidRPr="004A78C3" w14:paraId="19320FA6" w14:textId="77777777" w:rsidTr="00970935">
        <w:trPr>
          <w:trHeight w:val="296"/>
        </w:trPr>
        <w:tc>
          <w:tcPr>
            <w:tcW w:w="7655" w:type="dxa"/>
            <w:tcBorders>
              <w:bottom w:val="single" w:sz="4" w:space="0" w:color="auto"/>
            </w:tcBorders>
            <w:hideMark/>
          </w:tcPr>
          <w:p w14:paraId="21238920" w14:textId="7E6631A0" w:rsidR="00740A51" w:rsidRPr="004A78C3" w:rsidRDefault="00740A51" w:rsidP="00740A51">
            <w:pPr>
              <w:numPr>
                <w:ilvl w:val="0"/>
                <w:numId w:val="17"/>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rPr>
              <w:t>able to think critically about evaluation</w:t>
            </w:r>
            <w:r>
              <w:rPr>
                <w:rFonts w:ascii="Calibri" w:hAnsi="Calibri" w:cs="Calibri"/>
                <w:color w:val="000000"/>
                <w:sz w:val="24"/>
                <w:szCs w:val="24"/>
              </w:rPr>
              <w:t xml:space="preserve">, </w:t>
            </w:r>
            <w:r w:rsidRPr="004A78C3">
              <w:rPr>
                <w:rFonts w:ascii="Calibri" w:hAnsi="Calibri" w:cs="Calibri"/>
                <w:color w:val="000000"/>
                <w:sz w:val="24"/>
                <w:szCs w:val="24"/>
              </w:rPr>
              <w:t>learning</w:t>
            </w:r>
            <w:r>
              <w:rPr>
                <w:rFonts w:ascii="Calibri" w:hAnsi="Calibri" w:cs="Calibri"/>
                <w:color w:val="000000"/>
                <w:sz w:val="24"/>
                <w:szCs w:val="24"/>
              </w:rPr>
              <w:t xml:space="preserve"> and impact</w:t>
            </w:r>
          </w:p>
        </w:tc>
        <w:tc>
          <w:tcPr>
            <w:tcW w:w="1417" w:type="dxa"/>
            <w:tcBorders>
              <w:bottom w:val="single" w:sz="4" w:space="0" w:color="auto"/>
            </w:tcBorders>
            <w:vAlign w:val="center"/>
          </w:tcPr>
          <w:p w14:paraId="6B505C86" w14:textId="77777777" w:rsidR="00740A51" w:rsidRPr="004A78C3" w:rsidRDefault="00740A51" w:rsidP="00740A51">
            <w:pPr>
              <w:overflowPunct w:val="0"/>
              <w:autoSpaceDE w:val="0"/>
              <w:autoSpaceDN w:val="0"/>
              <w:adjustRightInd w:val="0"/>
              <w:spacing w:line="276" w:lineRule="auto"/>
              <w:jc w:val="center"/>
              <w:rPr>
                <w:rFonts w:ascii="Wingdings" w:hAnsi="Wingdings" w:cs="Calibri"/>
                <w:color w:val="000000"/>
                <w:sz w:val="24"/>
                <w:szCs w:val="24"/>
                <w:lang w:val="en-GB"/>
              </w:rPr>
            </w:pPr>
          </w:p>
        </w:tc>
        <w:tc>
          <w:tcPr>
            <w:tcW w:w="1248" w:type="dxa"/>
            <w:tcBorders>
              <w:bottom w:val="single" w:sz="4" w:space="0" w:color="auto"/>
            </w:tcBorders>
            <w:vAlign w:val="center"/>
            <w:hideMark/>
          </w:tcPr>
          <w:p w14:paraId="04FA80F6" w14:textId="77777777" w:rsidR="00740A51" w:rsidRPr="004A78C3" w:rsidRDefault="00740A51" w:rsidP="00740A51">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r>
      <w:tr w:rsidR="00740A51" w:rsidRPr="004A78C3" w14:paraId="33ED8124" w14:textId="77777777" w:rsidTr="00970935">
        <w:trPr>
          <w:trHeight w:val="296"/>
        </w:trPr>
        <w:tc>
          <w:tcPr>
            <w:tcW w:w="7655" w:type="dxa"/>
            <w:tcBorders>
              <w:bottom w:val="single" w:sz="4" w:space="0" w:color="auto"/>
            </w:tcBorders>
            <w:hideMark/>
          </w:tcPr>
          <w:p w14:paraId="308F0236" w14:textId="77777777" w:rsidR="00740A51" w:rsidRPr="004A78C3" w:rsidRDefault="00740A51" w:rsidP="00740A51">
            <w:pPr>
              <w:numPr>
                <w:ilvl w:val="0"/>
                <w:numId w:val="17"/>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rPr>
              <w:t>able to provide some flexibility of working hours to undertake all areas of the job role effectively</w:t>
            </w:r>
          </w:p>
        </w:tc>
        <w:tc>
          <w:tcPr>
            <w:tcW w:w="1417" w:type="dxa"/>
            <w:tcBorders>
              <w:bottom w:val="single" w:sz="4" w:space="0" w:color="auto"/>
            </w:tcBorders>
            <w:vAlign w:val="center"/>
            <w:hideMark/>
          </w:tcPr>
          <w:p w14:paraId="7954A037" w14:textId="77777777" w:rsidR="00740A51" w:rsidRPr="004A78C3" w:rsidRDefault="00740A51" w:rsidP="00740A51">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48" w:type="dxa"/>
            <w:tcBorders>
              <w:bottom w:val="single" w:sz="4" w:space="0" w:color="auto"/>
            </w:tcBorders>
            <w:vAlign w:val="center"/>
          </w:tcPr>
          <w:p w14:paraId="3E934C93" w14:textId="77777777" w:rsidR="00740A51" w:rsidRPr="004A78C3" w:rsidRDefault="00740A51" w:rsidP="00740A51">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740A51" w:rsidRPr="004A78C3" w14:paraId="7E522ADD" w14:textId="77777777" w:rsidTr="00970935">
        <w:trPr>
          <w:trHeight w:val="296"/>
        </w:trPr>
        <w:tc>
          <w:tcPr>
            <w:tcW w:w="10320" w:type="dxa"/>
            <w:gridSpan w:val="3"/>
            <w:tcBorders>
              <w:top w:val="single" w:sz="4" w:space="0" w:color="auto"/>
              <w:left w:val="nil"/>
              <w:bottom w:val="single" w:sz="4" w:space="0" w:color="auto"/>
              <w:right w:val="nil"/>
            </w:tcBorders>
          </w:tcPr>
          <w:p w14:paraId="397FFE79" w14:textId="77777777" w:rsidR="00740A51" w:rsidRPr="004A78C3" w:rsidRDefault="00740A51" w:rsidP="00740A51">
            <w:pPr>
              <w:overflowPunct w:val="0"/>
              <w:autoSpaceDE w:val="0"/>
              <w:autoSpaceDN w:val="0"/>
              <w:adjustRightInd w:val="0"/>
              <w:spacing w:line="276" w:lineRule="auto"/>
              <w:rPr>
                <w:rFonts w:ascii="Wingdings" w:hAnsi="Wingdings" w:cs="Calibri"/>
                <w:color w:val="000000"/>
                <w:sz w:val="24"/>
                <w:szCs w:val="24"/>
                <w:lang w:val="en-GB"/>
              </w:rPr>
            </w:pPr>
          </w:p>
        </w:tc>
      </w:tr>
      <w:tr w:rsidR="00740A51" w:rsidRPr="004A78C3" w14:paraId="02073F82" w14:textId="77777777" w:rsidTr="00970935">
        <w:trPr>
          <w:trHeight w:val="296"/>
        </w:trPr>
        <w:tc>
          <w:tcPr>
            <w:tcW w:w="10320" w:type="dxa"/>
            <w:gridSpan w:val="3"/>
            <w:tcBorders>
              <w:top w:val="single" w:sz="4" w:space="0" w:color="auto"/>
            </w:tcBorders>
            <w:hideMark/>
          </w:tcPr>
          <w:p w14:paraId="3143685B" w14:textId="77777777" w:rsidR="00740A51" w:rsidRPr="004A78C3" w:rsidRDefault="00740A51" w:rsidP="00740A51">
            <w:pPr>
              <w:overflowPunct w:val="0"/>
              <w:autoSpaceDE w:val="0"/>
              <w:autoSpaceDN w:val="0"/>
              <w:adjustRightInd w:val="0"/>
              <w:spacing w:line="276" w:lineRule="auto"/>
              <w:rPr>
                <w:rFonts w:ascii="Wingdings" w:hAnsi="Wingdings" w:cs="Calibri"/>
                <w:color w:val="000000"/>
                <w:sz w:val="24"/>
                <w:szCs w:val="24"/>
                <w:lang w:val="en-GB"/>
              </w:rPr>
            </w:pPr>
            <w:r w:rsidRPr="004A78C3">
              <w:rPr>
                <w:rFonts w:ascii="Calibri" w:hAnsi="Calibri" w:cs="Calibri"/>
                <w:b/>
                <w:color w:val="000000"/>
                <w:sz w:val="24"/>
                <w:szCs w:val="24"/>
                <w:lang w:val="en-GB"/>
              </w:rPr>
              <w:t>Maximum Criteria</w:t>
            </w:r>
          </w:p>
        </w:tc>
      </w:tr>
      <w:tr w:rsidR="00740A51" w:rsidRPr="004A78C3" w14:paraId="7AF1FE32" w14:textId="77777777" w:rsidTr="00970935">
        <w:trPr>
          <w:trHeight w:val="296"/>
        </w:trPr>
        <w:tc>
          <w:tcPr>
            <w:tcW w:w="7655" w:type="dxa"/>
          </w:tcPr>
          <w:p w14:paraId="6B1C0689" w14:textId="77777777" w:rsidR="00740A51" w:rsidRPr="004A78C3" w:rsidRDefault="00740A51" w:rsidP="00740A51">
            <w:pPr>
              <w:numPr>
                <w:ilvl w:val="0"/>
                <w:numId w:val="17"/>
              </w:numPr>
              <w:overflowPunct w:val="0"/>
              <w:autoSpaceDE w:val="0"/>
              <w:autoSpaceDN w:val="0"/>
              <w:adjustRightInd w:val="0"/>
              <w:spacing w:line="276" w:lineRule="auto"/>
              <w:contextualSpacing/>
              <w:rPr>
                <w:rFonts w:ascii="Calibri" w:hAnsi="Calibri" w:cs="Calibri"/>
                <w:color w:val="000000"/>
                <w:sz w:val="24"/>
                <w:szCs w:val="24"/>
                <w:lang w:val="en-GB"/>
              </w:rPr>
            </w:pPr>
            <w:r w:rsidRPr="004A78C3">
              <w:rPr>
                <w:rFonts w:ascii="Calibri" w:eastAsia="Calibri" w:hAnsi="Calibri"/>
                <w:sz w:val="24"/>
                <w:szCs w:val="26"/>
                <w:lang w:val="en-GB"/>
              </w:rPr>
              <w:t>Undergraduate or postgraduate qualification in a sport, leisure or management-based subject and/or equivalent work-based experience</w:t>
            </w:r>
          </w:p>
        </w:tc>
        <w:tc>
          <w:tcPr>
            <w:tcW w:w="1417" w:type="dxa"/>
            <w:vAlign w:val="center"/>
          </w:tcPr>
          <w:p w14:paraId="2D33AB56" w14:textId="77777777" w:rsidR="00740A51" w:rsidRPr="004A78C3" w:rsidRDefault="00740A51" w:rsidP="00740A51">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3240CC7F" w14:textId="77777777" w:rsidR="00740A51" w:rsidRPr="004A78C3" w:rsidRDefault="00740A51" w:rsidP="00740A51">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sz w:val="28"/>
                <w:szCs w:val="28"/>
                <w:lang w:val="en-GB" w:eastAsia="en-GB"/>
              </w:rPr>
              <w:t>ü</w:t>
            </w:r>
          </w:p>
        </w:tc>
      </w:tr>
      <w:tr w:rsidR="00740A51" w:rsidRPr="004A78C3" w14:paraId="0B7D2DCD" w14:textId="77777777" w:rsidTr="00970935">
        <w:trPr>
          <w:trHeight w:val="296"/>
        </w:trPr>
        <w:tc>
          <w:tcPr>
            <w:tcW w:w="7655" w:type="dxa"/>
          </w:tcPr>
          <w:p w14:paraId="30B1D11B" w14:textId="77777777" w:rsidR="00740A51" w:rsidRPr="004A78C3" w:rsidRDefault="00740A51" w:rsidP="00740A51">
            <w:pPr>
              <w:numPr>
                <w:ilvl w:val="0"/>
                <w:numId w:val="17"/>
              </w:numPr>
              <w:overflowPunct w:val="0"/>
              <w:autoSpaceDE w:val="0"/>
              <w:autoSpaceDN w:val="0"/>
              <w:adjustRightInd w:val="0"/>
              <w:spacing w:line="276" w:lineRule="auto"/>
              <w:contextualSpacing/>
              <w:rPr>
                <w:rFonts w:ascii="Calibri" w:eastAsia="Calibri" w:hAnsi="Calibri"/>
                <w:sz w:val="24"/>
                <w:szCs w:val="26"/>
                <w:lang w:val="en-GB"/>
              </w:rPr>
            </w:pPr>
            <w:r w:rsidRPr="004A78C3">
              <w:rPr>
                <w:rFonts w:asciiTheme="minorHAnsi" w:eastAsiaTheme="minorHAnsi" w:hAnsiTheme="minorHAnsi" w:cstheme="minorBidi"/>
                <w:sz w:val="24"/>
                <w:szCs w:val="24"/>
                <w:lang w:val="en-GB"/>
              </w:rPr>
              <w:t>Experience within para and disability sport</w:t>
            </w:r>
          </w:p>
        </w:tc>
        <w:tc>
          <w:tcPr>
            <w:tcW w:w="1417" w:type="dxa"/>
            <w:vAlign w:val="center"/>
          </w:tcPr>
          <w:p w14:paraId="30AFC5E9" w14:textId="77777777" w:rsidR="00740A51" w:rsidRPr="004A78C3" w:rsidRDefault="00740A51" w:rsidP="00740A51">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624851F6" w14:textId="77777777" w:rsidR="00740A51" w:rsidRPr="004A78C3" w:rsidRDefault="00740A51" w:rsidP="00740A51">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r w:rsidR="00740A51" w:rsidRPr="004A78C3" w14:paraId="449BE033" w14:textId="77777777" w:rsidTr="00970935">
        <w:trPr>
          <w:trHeight w:val="296"/>
        </w:trPr>
        <w:tc>
          <w:tcPr>
            <w:tcW w:w="7655" w:type="dxa"/>
            <w:hideMark/>
          </w:tcPr>
          <w:p w14:paraId="5C52C65F" w14:textId="77777777" w:rsidR="00740A51" w:rsidRPr="004A78C3" w:rsidRDefault="00740A51" w:rsidP="00740A51">
            <w:pPr>
              <w:numPr>
                <w:ilvl w:val="0"/>
                <w:numId w:val="17"/>
              </w:numPr>
              <w:overflowPunct w:val="0"/>
              <w:autoSpaceDE w:val="0"/>
              <w:autoSpaceDN w:val="0"/>
              <w:adjustRightInd w:val="0"/>
              <w:spacing w:line="276" w:lineRule="auto"/>
              <w:contextualSpacing/>
              <w:rPr>
                <w:rFonts w:ascii="Calibri" w:hAnsi="Calibri" w:cs="Calibri"/>
                <w:color w:val="000000"/>
                <w:sz w:val="24"/>
                <w:szCs w:val="24"/>
                <w:lang w:val="en-GB"/>
              </w:rPr>
            </w:pPr>
            <w:r w:rsidRPr="004A78C3">
              <w:rPr>
                <w:rFonts w:ascii="Calibri" w:hAnsi="Calibri" w:cs="Calibri"/>
                <w:color w:val="000000"/>
                <w:sz w:val="24"/>
                <w:szCs w:val="24"/>
                <w:lang w:val="en-GB"/>
              </w:rPr>
              <w:t>Awareness of the landscape and policies relevant to Welsh sport</w:t>
            </w:r>
          </w:p>
        </w:tc>
        <w:tc>
          <w:tcPr>
            <w:tcW w:w="1417" w:type="dxa"/>
            <w:vAlign w:val="center"/>
            <w:hideMark/>
          </w:tcPr>
          <w:p w14:paraId="6E910D7D" w14:textId="77777777" w:rsidR="00740A51" w:rsidRPr="004A78C3" w:rsidRDefault="00740A51" w:rsidP="00740A51">
            <w:pPr>
              <w:spacing w:line="276" w:lineRule="auto"/>
              <w:jc w:val="center"/>
            </w:pPr>
            <w:r w:rsidRPr="004A78C3">
              <w:rPr>
                <w:rFonts w:ascii="Wingdings" w:eastAsia="Calibri" w:hAnsi="Wingdings" w:cs="Wingdings"/>
                <w:sz w:val="28"/>
                <w:szCs w:val="28"/>
                <w:lang w:val="en-GB" w:eastAsia="en-GB"/>
              </w:rPr>
              <w:t>ü</w:t>
            </w:r>
          </w:p>
        </w:tc>
        <w:tc>
          <w:tcPr>
            <w:tcW w:w="1248" w:type="dxa"/>
            <w:vAlign w:val="center"/>
            <w:hideMark/>
          </w:tcPr>
          <w:p w14:paraId="4DBF7297" w14:textId="77777777" w:rsidR="00740A51" w:rsidRPr="004A78C3" w:rsidRDefault="00740A51" w:rsidP="00740A51">
            <w:pPr>
              <w:overflowPunct w:val="0"/>
              <w:autoSpaceDE w:val="0"/>
              <w:autoSpaceDN w:val="0"/>
              <w:adjustRightInd w:val="0"/>
              <w:spacing w:line="276" w:lineRule="auto"/>
              <w:jc w:val="center"/>
              <w:rPr>
                <w:rFonts w:ascii="Wingdings" w:hAnsi="Wingdings" w:cs="Calibri"/>
                <w:color w:val="000000"/>
                <w:sz w:val="24"/>
                <w:szCs w:val="24"/>
                <w:lang w:val="en-GB"/>
              </w:rPr>
            </w:pPr>
            <w:r w:rsidRPr="004A78C3">
              <w:rPr>
                <w:rFonts w:ascii="Wingdings" w:eastAsia="Calibri" w:hAnsi="Wingdings" w:cs="Wingdings"/>
                <w:color w:val="000000"/>
                <w:sz w:val="28"/>
                <w:szCs w:val="28"/>
                <w:lang w:val="en-GB" w:eastAsia="en-GB"/>
              </w:rPr>
              <w:t>ü</w:t>
            </w:r>
          </w:p>
        </w:tc>
      </w:tr>
      <w:tr w:rsidR="00740A51" w:rsidRPr="004A78C3" w14:paraId="6E2B27E0" w14:textId="77777777" w:rsidTr="00970935">
        <w:trPr>
          <w:trHeight w:val="296"/>
        </w:trPr>
        <w:tc>
          <w:tcPr>
            <w:tcW w:w="7655" w:type="dxa"/>
            <w:hideMark/>
          </w:tcPr>
          <w:p w14:paraId="2AF4DA19" w14:textId="77777777" w:rsidR="00740A51" w:rsidRPr="004A78C3" w:rsidRDefault="00740A51" w:rsidP="00740A51">
            <w:pPr>
              <w:numPr>
                <w:ilvl w:val="0"/>
                <w:numId w:val="17"/>
              </w:numPr>
              <w:overflowPunct w:val="0"/>
              <w:autoSpaceDE w:val="0"/>
              <w:autoSpaceDN w:val="0"/>
              <w:adjustRightInd w:val="0"/>
              <w:spacing w:line="276" w:lineRule="auto"/>
              <w:contextualSpacing/>
              <w:rPr>
                <w:rFonts w:ascii="Calibri" w:hAnsi="Calibri" w:cs="Calibri"/>
                <w:b/>
                <w:color w:val="000000"/>
                <w:sz w:val="24"/>
                <w:szCs w:val="24"/>
                <w:lang w:val="en-GB"/>
              </w:rPr>
            </w:pPr>
            <w:r w:rsidRPr="004A78C3">
              <w:rPr>
                <w:rFonts w:ascii="Calibri" w:hAnsi="Calibri" w:cs="Calibri"/>
                <w:color w:val="000000"/>
                <w:sz w:val="24"/>
                <w:szCs w:val="24"/>
                <w:lang w:val="en-GB"/>
              </w:rPr>
              <w:t>Competent with Welsh language and/or BSL, or a willingness to learn</w:t>
            </w:r>
          </w:p>
        </w:tc>
        <w:tc>
          <w:tcPr>
            <w:tcW w:w="1417" w:type="dxa"/>
            <w:vAlign w:val="center"/>
            <w:hideMark/>
          </w:tcPr>
          <w:p w14:paraId="0E5FB532" w14:textId="77777777" w:rsidR="00740A51" w:rsidRPr="004A78C3" w:rsidRDefault="00740A51" w:rsidP="00740A51">
            <w:pPr>
              <w:overflowPunct w:val="0"/>
              <w:autoSpaceDE w:val="0"/>
              <w:autoSpaceDN w:val="0"/>
              <w:adjustRightInd w:val="0"/>
              <w:spacing w:line="276" w:lineRule="auto"/>
              <w:jc w:val="center"/>
              <w:rPr>
                <w:rFonts w:ascii="Wingdings" w:hAnsi="Wingdings" w:cs="Calibri"/>
                <w:color w:val="000000"/>
                <w:sz w:val="24"/>
                <w:szCs w:val="24"/>
                <w:lang w:val="en-GB"/>
              </w:rPr>
            </w:pPr>
            <w:r w:rsidRPr="004A78C3">
              <w:rPr>
                <w:rFonts w:ascii="Wingdings" w:eastAsia="Calibri" w:hAnsi="Wingdings" w:cs="Wingdings"/>
                <w:color w:val="000000"/>
                <w:sz w:val="28"/>
                <w:szCs w:val="28"/>
                <w:lang w:val="en-GB" w:eastAsia="en-GB"/>
              </w:rPr>
              <w:t>ü</w:t>
            </w:r>
          </w:p>
        </w:tc>
        <w:tc>
          <w:tcPr>
            <w:tcW w:w="1248" w:type="dxa"/>
            <w:vAlign w:val="center"/>
            <w:hideMark/>
          </w:tcPr>
          <w:p w14:paraId="08B6F6EA" w14:textId="77777777" w:rsidR="00740A51" w:rsidRPr="004A78C3" w:rsidRDefault="00740A51" w:rsidP="00740A51">
            <w:pPr>
              <w:overflowPunct w:val="0"/>
              <w:autoSpaceDE w:val="0"/>
              <w:autoSpaceDN w:val="0"/>
              <w:adjustRightInd w:val="0"/>
              <w:spacing w:line="276" w:lineRule="auto"/>
              <w:jc w:val="center"/>
              <w:rPr>
                <w:rFonts w:ascii="Wingdings" w:hAnsi="Wingdings" w:cs="Calibri"/>
                <w:color w:val="000000"/>
                <w:sz w:val="24"/>
                <w:szCs w:val="24"/>
                <w:lang w:val="en-GB"/>
              </w:rPr>
            </w:pPr>
            <w:r w:rsidRPr="004A78C3">
              <w:rPr>
                <w:rFonts w:ascii="Wingdings" w:eastAsia="Calibri" w:hAnsi="Wingdings" w:cs="Wingdings"/>
                <w:color w:val="000000"/>
                <w:sz w:val="28"/>
                <w:szCs w:val="28"/>
                <w:lang w:val="en-GB" w:eastAsia="en-GB"/>
              </w:rPr>
              <w:t>ü</w:t>
            </w:r>
          </w:p>
        </w:tc>
      </w:tr>
    </w:tbl>
    <w:p w14:paraId="08A5B769" w14:textId="77777777" w:rsidR="004A78C3" w:rsidRPr="004A78C3" w:rsidRDefault="004A78C3" w:rsidP="004A78C3">
      <w:pPr>
        <w:spacing w:line="276" w:lineRule="auto"/>
        <w:rPr>
          <w:rFonts w:asciiTheme="minorHAnsi" w:hAnsiTheme="minorHAnsi" w:cstheme="minorHAnsi"/>
          <w:sz w:val="24"/>
          <w:szCs w:val="24"/>
        </w:rPr>
      </w:pPr>
    </w:p>
    <w:p w14:paraId="1FC69083" w14:textId="77777777" w:rsidR="001411B8" w:rsidRDefault="001411B8" w:rsidP="008461DE">
      <w:pPr>
        <w:rPr>
          <w:rFonts w:asciiTheme="minorHAnsi" w:hAnsiTheme="minorHAnsi" w:cstheme="minorHAnsi"/>
          <w:sz w:val="24"/>
          <w:szCs w:val="24"/>
        </w:rPr>
      </w:pPr>
    </w:p>
    <w:p w14:paraId="63857A6D" w14:textId="04F84ED3" w:rsidR="00BF21C5" w:rsidRDefault="003F7062" w:rsidP="008461DE">
      <w:pPr>
        <w:rPr>
          <w:rFonts w:asciiTheme="minorHAnsi" w:hAnsiTheme="minorHAnsi" w:cstheme="minorHAnsi"/>
          <w:b/>
          <w:sz w:val="24"/>
          <w:szCs w:val="24"/>
        </w:rPr>
      </w:pPr>
      <w:r>
        <w:rPr>
          <w:rFonts w:asciiTheme="minorHAnsi" w:hAnsiTheme="minorHAnsi" w:cstheme="minorHAnsi"/>
          <w:b/>
          <w:sz w:val="24"/>
          <w:szCs w:val="24"/>
        </w:rPr>
        <w:t>Date of Review:</w:t>
      </w:r>
      <w:r w:rsidR="0085287B">
        <w:rPr>
          <w:rFonts w:asciiTheme="minorHAnsi" w:hAnsiTheme="minorHAnsi" w:cstheme="minorHAnsi"/>
          <w:b/>
          <w:sz w:val="24"/>
          <w:szCs w:val="24"/>
        </w:rPr>
        <w:t xml:space="preserve">  </w:t>
      </w:r>
      <w:r w:rsidR="006E0260">
        <w:rPr>
          <w:rFonts w:asciiTheme="minorHAnsi" w:hAnsiTheme="minorHAnsi" w:cstheme="minorHAnsi"/>
          <w:sz w:val="24"/>
          <w:szCs w:val="24"/>
        </w:rPr>
        <w:t>08.04.2022</w:t>
      </w:r>
    </w:p>
    <w:p w14:paraId="44108184" w14:textId="6D528BAA" w:rsidR="00BD2E7C" w:rsidRPr="00BD2E7C" w:rsidRDefault="003F7062" w:rsidP="005F3A75">
      <w:pPr>
        <w:rPr>
          <w:rFonts w:asciiTheme="minorHAnsi" w:hAnsiTheme="minorHAnsi" w:cstheme="minorHAnsi"/>
          <w:sz w:val="24"/>
          <w:szCs w:val="24"/>
        </w:rPr>
      </w:pPr>
      <w:r>
        <w:rPr>
          <w:rFonts w:asciiTheme="minorHAnsi" w:hAnsiTheme="minorHAnsi" w:cstheme="minorHAnsi"/>
          <w:b/>
          <w:sz w:val="24"/>
          <w:szCs w:val="24"/>
        </w:rPr>
        <w:t>Date of Next Review</w:t>
      </w:r>
      <w:r w:rsidRPr="0085287B">
        <w:rPr>
          <w:rFonts w:asciiTheme="minorHAnsi" w:hAnsiTheme="minorHAnsi" w:cstheme="minorHAnsi"/>
          <w:sz w:val="24"/>
          <w:szCs w:val="24"/>
        </w:rPr>
        <w:t>:</w:t>
      </w:r>
      <w:r w:rsidR="0085287B" w:rsidRPr="0085287B">
        <w:rPr>
          <w:rFonts w:asciiTheme="minorHAnsi" w:hAnsiTheme="minorHAnsi" w:cstheme="minorHAnsi"/>
          <w:sz w:val="24"/>
          <w:szCs w:val="24"/>
        </w:rPr>
        <w:t xml:space="preserve">  </w:t>
      </w:r>
      <w:r w:rsidR="006E0260">
        <w:rPr>
          <w:rFonts w:asciiTheme="minorHAnsi" w:hAnsiTheme="minorHAnsi" w:cstheme="minorHAnsi"/>
          <w:sz w:val="24"/>
          <w:szCs w:val="24"/>
        </w:rPr>
        <w:t>07</w:t>
      </w:r>
      <w:r w:rsidR="0033346F">
        <w:rPr>
          <w:rFonts w:asciiTheme="minorHAnsi" w:hAnsiTheme="minorHAnsi" w:cstheme="minorHAnsi"/>
          <w:sz w:val="24"/>
          <w:szCs w:val="24"/>
        </w:rPr>
        <w:t>.</w:t>
      </w:r>
      <w:r w:rsidR="006E0260">
        <w:rPr>
          <w:rFonts w:asciiTheme="minorHAnsi" w:hAnsiTheme="minorHAnsi" w:cstheme="minorHAnsi"/>
          <w:sz w:val="24"/>
          <w:szCs w:val="24"/>
        </w:rPr>
        <w:t>04</w:t>
      </w:r>
      <w:r w:rsidR="0033346F">
        <w:rPr>
          <w:rFonts w:asciiTheme="minorHAnsi" w:hAnsiTheme="minorHAnsi" w:cstheme="minorHAnsi"/>
          <w:sz w:val="24"/>
          <w:szCs w:val="24"/>
        </w:rPr>
        <w:t>.202</w:t>
      </w:r>
      <w:r w:rsidR="006E0260">
        <w:rPr>
          <w:rFonts w:asciiTheme="minorHAnsi" w:hAnsiTheme="minorHAnsi" w:cstheme="minorHAnsi"/>
          <w:sz w:val="24"/>
          <w:szCs w:val="24"/>
        </w:rPr>
        <w:t>3</w:t>
      </w:r>
      <w:r w:rsidR="006276E5">
        <w:rPr>
          <w:rFonts w:asciiTheme="minorHAnsi" w:hAnsiTheme="minorHAnsi" w:cstheme="minorHAnsi"/>
          <w:sz w:val="24"/>
          <w:szCs w:val="24"/>
        </w:rPr>
        <w:t xml:space="preserve"> </w:t>
      </w:r>
    </w:p>
    <w:p w14:paraId="75DC49B9" w14:textId="77777777" w:rsidR="00BD2E7C" w:rsidRPr="0085287B" w:rsidRDefault="00BD2E7C" w:rsidP="008461DE">
      <w:pPr>
        <w:rPr>
          <w:rFonts w:asciiTheme="minorHAnsi" w:hAnsiTheme="minorHAnsi" w:cstheme="minorHAnsi"/>
          <w:sz w:val="24"/>
          <w:szCs w:val="24"/>
        </w:rPr>
      </w:pPr>
    </w:p>
    <w:p w14:paraId="63857ADA" w14:textId="77777777" w:rsidR="000322D2" w:rsidRPr="00DE5B98" w:rsidRDefault="000322D2" w:rsidP="000322D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3600"/>
        <w:rPr>
          <w:rFonts w:asciiTheme="minorHAnsi" w:hAnsiTheme="minorHAnsi" w:cstheme="minorHAnsi"/>
          <w:szCs w:val="24"/>
          <w:u w:val="single"/>
        </w:rPr>
      </w:pPr>
    </w:p>
    <w:sectPr w:rsidR="000322D2" w:rsidRPr="00DE5B98" w:rsidSect="00BF21C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DD53E" w14:textId="77777777" w:rsidR="00E118C4" w:rsidRDefault="00E118C4" w:rsidP="00D0512D">
      <w:r>
        <w:separator/>
      </w:r>
    </w:p>
  </w:endnote>
  <w:endnote w:type="continuationSeparator" w:id="0">
    <w:p w14:paraId="4EABAE0B" w14:textId="77777777" w:rsidR="00E118C4" w:rsidRDefault="00E118C4" w:rsidP="00D0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ewBaskerville">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7558470"/>
      <w:docPartObj>
        <w:docPartGallery w:val="Page Numbers (Bottom of Page)"/>
        <w:docPartUnique/>
      </w:docPartObj>
    </w:sdtPr>
    <w:sdtEndPr>
      <w:rPr>
        <w:rFonts w:asciiTheme="minorHAnsi" w:hAnsiTheme="minorHAnsi" w:cstheme="minorHAnsi"/>
        <w:color w:val="7F7F7F" w:themeColor="background1" w:themeShade="7F"/>
        <w:spacing w:val="60"/>
      </w:rPr>
    </w:sdtEndPr>
    <w:sdtContent>
      <w:p w14:paraId="2606DDD9" w14:textId="3A6BF1F2" w:rsidR="005038A7" w:rsidRPr="005038A7" w:rsidRDefault="005038A7" w:rsidP="005038A7">
        <w:pPr>
          <w:pStyle w:val="Footer"/>
          <w:pBdr>
            <w:top w:val="single" w:sz="4" w:space="1" w:color="D9D9D9" w:themeColor="background1" w:themeShade="D9"/>
          </w:pBdr>
          <w:jc w:val="right"/>
          <w:rPr>
            <w:rFonts w:asciiTheme="minorHAnsi" w:hAnsiTheme="minorHAnsi" w:cstheme="minorHAnsi"/>
          </w:rPr>
        </w:pPr>
        <w:r w:rsidRPr="005038A7">
          <w:rPr>
            <w:rFonts w:asciiTheme="minorHAnsi" w:hAnsiTheme="minorHAnsi" w:cstheme="minorHAnsi"/>
          </w:rPr>
          <w:fldChar w:fldCharType="begin"/>
        </w:r>
        <w:r w:rsidRPr="005038A7">
          <w:rPr>
            <w:rFonts w:asciiTheme="minorHAnsi" w:hAnsiTheme="minorHAnsi" w:cstheme="minorHAnsi"/>
          </w:rPr>
          <w:instrText xml:space="preserve"> PAGE   \* MERGEFORMAT </w:instrText>
        </w:r>
        <w:r w:rsidRPr="005038A7">
          <w:rPr>
            <w:rFonts w:asciiTheme="minorHAnsi" w:hAnsiTheme="minorHAnsi" w:cstheme="minorHAnsi"/>
          </w:rPr>
          <w:fldChar w:fldCharType="separate"/>
        </w:r>
        <w:r w:rsidRPr="005038A7">
          <w:rPr>
            <w:rFonts w:asciiTheme="minorHAnsi" w:hAnsiTheme="minorHAnsi" w:cstheme="minorHAnsi"/>
            <w:noProof/>
          </w:rPr>
          <w:t>2</w:t>
        </w:r>
        <w:r w:rsidRPr="005038A7">
          <w:rPr>
            <w:rFonts w:asciiTheme="minorHAnsi" w:hAnsiTheme="minorHAnsi" w:cstheme="minorHAnsi"/>
            <w:noProof/>
          </w:rPr>
          <w:fldChar w:fldCharType="end"/>
        </w:r>
        <w:r w:rsidRPr="005038A7">
          <w:rPr>
            <w:rFonts w:asciiTheme="minorHAnsi" w:hAnsiTheme="minorHAnsi" w:cstheme="minorHAnsi"/>
          </w:rPr>
          <w:t xml:space="preserve"> | </w:t>
        </w:r>
        <w:r w:rsidRPr="005038A7">
          <w:rPr>
            <w:rFonts w:asciiTheme="minorHAnsi" w:hAnsiTheme="minorHAnsi" w:cstheme="minorHAnsi"/>
            <w:color w:val="7F7F7F" w:themeColor="background1" w:themeShade="7F"/>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F5BD4" w14:textId="77777777" w:rsidR="00E118C4" w:rsidRDefault="00E118C4" w:rsidP="00D0512D">
      <w:r>
        <w:separator/>
      </w:r>
    </w:p>
  </w:footnote>
  <w:footnote w:type="continuationSeparator" w:id="0">
    <w:p w14:paraId="1073D458" w14:textId="77777777" w:rsidR="00E118C4" w:rsidRDefault="00E118C4" w:rsidP="00D0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EBDD2" w14:textId="558C9CBF" w:rsidR="00562059" w:rsidRDefault="00562059">
    <w:pPr>
      <w:pStyle w:val="Header"/>
      <w:rPr>
        <w:rFonts w:asciiTheme="minorHAnsi" w:hAnsiTheme="minorHAnsi" w:cstheme="minorHAnsi"/>
        <w:b/>
        <w:bCs/>
        <w:sz w:val="52"/>
        <w:szCs w:val="52"/>
      </w:rPr>
    </w:pPr>
    <w:r>
      <w:rPr>
        <w:rFonts w:asciiTheme="minorHAnsi" w:hAnsiTheme="minorHAnsi" w:cstheme="minorHAnsi"/>
        <w:b/>
        <w:bCs/>
        <w:noProof/>
        <w:sz w:val="52"/>
        <w:szCs w:val="52"/>
      </w:rPr>
      <w:drawing>
        <wp:anchor distT="0" distB="0" distL="114300" distR="114300" simplePos="0" relativeHeight="251657216" behindDoc="0" locked="0" layoutInCell="1" allowOverlap="1" wp14:anchorId="7A150066" wp14:editId="4D2BC42E">
          <wp:simplePos x="0" y="0"/>
          <wp:positionH relativeFrom="column">
            <wp:posOffset>4997051</wp:posOffset>
          </wp:positionH>
          <wp:positionV relativeFrom="paragraph">
            <wp:posOffset>-205194</wp:posOffset>
          </wp:positionV>
          <wp:extent cx="1893462" cy="720000"/>
          <wp:effectExtent l="0" t="0" r="0" b="4445"/>
          <wp:wrapSquare wrapText="bothSides"/>
          <wp:docPr id="7" name="Picture 7"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margin">
            <wp14:pctWidth>0</wp14:pctWidth>
          </wp14:sizeRelH>
          <wp14:sizeRelV relativeFrom="margin">
            <wp14:pctHeight>0</wp14:pctHeight>
          </wp14:sizeRelV>
        </wp:anchor>
      </w:drawing>
    </w:r>
    <w:r w:rsidRPr="00562059">
      <w:rPr>
        <w:rFonts w:asciiTheme="minorHAnsi" w:hAnsiTheme="minorHAnsi" w:cstheme="minorHAnsi"/>
        <w:b/>
        <w:bCs/>
        <w:sz w:val="52"/>
        <w:szCs w:val="52"/>
      </w:rPr>
      <w:t>insport Senior Officer</w:t>
    </w:r>
  </w:p>
  <w:p w14:paraId="0E662C46" w14:textId="3730F196" w:rsidR="00036689" w:rsidRPr="00036689" w:rsidRDefault="00036689">
    <w:pPr>
      <w:pStyle w:val="Header"/>
      <w:rPr>
        <w:rFonts w:asciiTheme="minorHAnsi" w:hAnsiTheme="minorHAnsi" w:cstheme="minorHAnsi"/>
        <w:sz w:val="32"/>
        <w:szCs w:val="32"/>
      </w:rPr>
    </w:pPr>
    <w:r w:rsidRPr="00036689">
      <w:rPr>
        <w:rFonts w:asciiTheme="minorHAnsi" w:hAnsiTheme="minorHAnsi" w:cstheme="minorHAnsi"/>
        <w:sz w:val="32"/>
        <w:szCs w:val="32"/>
      </w:rPr>
      <w:t>Role Description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005B6" w14:textId="21A6CC80" w:rsidR="005C3573" w:rsidRPr="005C3573" w:rsidRDefault="005C3573" w:rsidP="005C3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1FF0"/>
    <w:multiLevelType w:val="hybridMultilevel"/>
    <w:tmpl w:val="BDDE91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621841"/>
    <w:multiLevelType w:val="hybridMultilevel"/>
    <w:tmpl w:val="030C39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F2179B"/>
    <w:multiLevelType w:val="hybridMultilevel"/>
    <w:tmpl w:val="9D4C0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4D2217"/>
    <w:multiLevelType w:val="hybridMultilevel"/>
    <w:tmpl w:val="151637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6A157A"/>
    <w:multiLevelType w:val="hybridMultilevel"/>
    <w:tmpl w:val="2D7A07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6212426"/>
    <w:multiLevelType w:val="hybridMultilevel"/>
    <w:tmpl w:val="DB90B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AB5B56"/>
    <w:multiLevelType w:val="hybridMultilevel"/>
    <w:tmpl w:val="7D5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0C4727"/>
    <w:multiLevelType w:val="hybridMultilevel"/>
    <w:tmpl w:val="E1AC4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E2C7B0E"/>
    <w:multiLevelType w:val="hybridMultilevel"/>
    <w:tmpl w:val="78889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5CC12F3"/>
    <w:multiLevelType w:val="hybridMultilevel"/>
    <w:tmpl w:val="335E19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D385695"/>
    <w:multiLevelType w:val="hybridMultilevel"/>
    <w:tmpl w:val="BB184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BC3114"/>
    <w:multiLevelType w:val="hybridMultilevel"/>
    <w:tmpl w:val="071038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A100FAC"/>
    <w:multiLevelType w:val="hybridMultilevel"/>
    <w:tmpl w:val="CD04A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FF5DAB"/>
    <w:multiLevelType w:val="hybridMultilevel"/>
    <w:tmpl w:val="73563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51121E"/>
    <w:multiLevelType w:val="hybridMultilevel"/>
    <w:tmpl w:val="5F28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14"/>
  </w:num>
  <w:num w:numId="5">
    <w:abstractNumId w:val="2"/>
  </w:num>
  <w:num w:numId="6">
    <w:abstractNumId w:val="3"/>
  </w:num>
  <w:num w:numId="7">
    <w:abstractNumId w:val="7"/>
  </w:num>
  <w:num w:numId="8">
    <w:abstractNumId w:val="13"/>
  </w:num>
  <w:num w:numId="9">
    <w:abstractNumId w:val="15"/>
  </w:num>
  <w:num w:numId="10">
    <w:abstractNumId w:val="9"/>
  </w:num>
  <w:num w:numId="11">
    <w:abstractNumId w:val="5"/>
  </w:num>
  <w:num w:numId="12">
    <w:abstractNumId w:val="17"/>
  </w:num>
  <w:num w:numId="13">
    <w:abstractNumId w:val="0"/>
  </w:num>
  <w:num w:numId="14">
    <w:abstractNumId w:val="11"/>
  </w:num>
  <w:num w:numId="15">
    <w:abstractNumId w:val="6"/>
  </w:num>
  <w:num w:numId="16">
    <w:abstractNumId w:val="8"/>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6D7"/>
    <w:rsid w:val="000031D6"/>
    <w:rsid w:val="00003949"/>
    <w:rsid w:val="00026BED"/>
    <w:rsid w:val="000322D2"/>
    <w:rsid w:val="00034E72"/>
    <w:rsid w:val="000352EC"/>
    <w:rsid w:val="00036689"/>
    <w:rsid w:val="000416F1"/>
    <w:rsid w:val="00046987"/>
    <w:rsid w:val="00051FAB"/>
    <w:rsid w:val="00055452"/>
    <w:rsid w:val="00080282"/>
    <w:rsid w:val="00081377"/>
    <w:rsid w:val="00090899"/>
    <w:rsid w:val="000961F9"/>
    <w:rsid w:val="000C0087"/>
    <w:rsid w:val="000C3376"/>
    <w:rsid w:val="000E3FDA"/>
    <w:rsid w:val="000E5C2D"/>
    <w:rsid w:val="000F725B"/>
    <w:rsid w:val="001042BB"/>
    <w:rsid w:val="00105420"/>
    <w:rsid w:val="00106650"/>
    <w:rsid w:val="00126869"/>
    <w:rsid w:val="00135FB7"/>
    <w:rsid w:val="0013791F"/>
    <w:rsid w:val="0014046E"/>
    <w:rsid w:val="001411B8"/>
    <w:rsid w:val="00144F22"/>
    <w:rsid w:val="001548B0"/>
    <w:rsid w:val="00154D18"/>
    <w:rsid w:val="00160D91"/>
    <w:rsid w:val="00163573"/>
    <w:rsid w:val="0016489E"/>
    <w:rsid w:val="00171CEF"/>
    <w:rsid w:val="001800C6"/>
    <w:rsid w:val="001943F0"/>
    <w:rsid w:val="001C15A3"/>
    <w:rsid w:val="001C188C"/>
    <w:rsid w:val="001C18BF"/>
    <w:rsid w:val="001D309D"/>
    <w:rsid w:val="001E0452"/>
    <w:rsid w:val="001E70A7"/>
    <w:rsid w:val="001F260E"/>
    <w:rsid w:val="001F4799"/>
    <w:rsid w:val="001F47FF"/>
    <w:rsid w:val="00204A70"/>
    <w:rsid w:val="002141FC"/>
    <w:rsid w:val="002156B0"/>
    <w:rsid w:val="00230551"/>
    <w:rsid w:val="0023483E"/>
    <w:rsid w:val="00240271"/>
    <w:rsid w:val="00240A47"/>
    <w:rsid w:val="00256B07"/>
    <w:rsid w:val="002631C2"/>
    <w:rsid w:val="00263F14"/>
    <w:rsid w:val="002676D7"/>
    <w:rsid w:val="00273CB6"/>
    <w:rsid w:val="00283064"/>
    <w:rsid w:val="00284F1D"/>
    <w:rsid w:val="0028684E"/>
    <w:rsid w:val="002A699F"/>
    <w:rsid w:val="002C42BD"/>
    <w:rsid w:val="002C458D"/>
    <w:rsid w:val="002D067C"/>
    <w:rsid w:val="002D2647"/>
    <w:rsid w:val="002F49A0"/>
    <w:rsid w:val="0030151A"/>
    <w:rsid w:val="0030637B"/>
    <w:rsid w:val="0033346F"/>
    <w:rsid w:val="00335206"/>
    <w:rsid w:val="00345AB1"/>
    <w:rsid w:val="00355885"/>
    <w:rsid w:val="003567E1"/>
    <w:rsid w:val="00356BD3"/>
    <w:rsid w:val="003642FB"/>
    <w:rsid w:val="00370940"/>
    <w:rsid w:val="0037647F"/>
    <w:rsid w:val="00376ABB"/>
    <w:rsid w:val="00382ED0"/>
    <w:rsid w:val="00383F8D"/>
    <w:rsid w:val="0039682A"/>
    <w:rsid w:val="003A47EB"/>
    <w:rsid w:val="003A74C2"/>
    <w:rsid w:val="003B0E69"/>
    <w:rsid w:val="003B1307"/>
    <w:rsid w:val="003B162C"/>
    <w:rsid w:val="003B2BF5"/>
    <w:rsid w:val="003C5967"/>
    <w:rsid w:val="003C5B82"/>
    <w:rsid w:val="003D55B1"/>
    <w:rsid w:val="003E058D"/>
    <w:rsid w:val="003F1CF1"/>
    <w:rsid w:val="003F7062"/>
    <w:rsid w:val="004040CF"/>
    <w:rsid w:val="0042053D"/>
    <w:rsid w:val="004219D2"/>
    <w:rsid w:val="00427647"/>
    <w:rsid w:val="00427DE0"/>
    <w:rsid w:val="00431E72"/>
    <w:rsid w:val="0043474B"/>
    <w:rsid w:val="00454457"/>
    <w:rsid w:val="00456A05"/>
    <w:rsid w:val="00471463"/>
    <w:rsid w:val="00471C32"/>
    <w:rsid w:val="0047423E"/>
    <w:rsid w:val="00477143"/>
    <w:rsid w:val="00496507"/>
    <w:rsid w:val="00497664"/>
    <w:rsid w:val="004A4053"/>
    <w:rsid w:val="004A5DA6"/>
    <w:rsid w:val="004A6F2A"/>
    <w:rsid w:val="004A78C3"/>
    <w:rsid w:val="004C354F"/>
    <w:rsid w:val="004D4602"/>
    <w:rsid w:val="004D58CD"/>
    <w:rsid w:val="004D6541"/>
    <w:rsid w:val="004E13F9"/>
    <w:rsid w:val="004E62EE"/>
    <w:rsid w:val="004E7F55"/>
    <w:rsid w:val="004F0F19"/>
    <w:rsid w:val="004F63AD"/>
    <w:rsid w:val="00502E53"/>
    <w:rsid w:val="005038A7"/>
    <w:rsid w:val="00507519"/>
    <w:rsid w:val="005129FF"/>
    <w:rsid w:val="00512A9F"/>
    <w:rsid w:val="005136D3"/>
    <w:rsid w:val="00521E4D"/>
    <w:rsid w:val="0052439B"/>
    <w:rsid w:val="00531FEF"/>
    <w:rsid w:val="005409EA"/>
    <w:rsid w:val="005411EE"/>
    <w:rsid w:val="00550DB4"/>
    <w:rsid w:val="00555A91"/>
    <w:rsid w:val="00562059"/>
    <w:rsid w:val="005778C9"/>
    <w:rsid w:val="00580D39"/>
    <w:rsid w:val="005811DE"/>
    <w:rsid w:val="00592F62"/>
    <w:rsid w:val="0059549C"/>
    <w:rsid w:val="005C3573"/>
    <w:rsid w:val="005C68F4"/>
    <w:rsid w:val="005D06EC"/>
    <w:rsid w:val="005D49FA"/>
    <w:rsid w:val="005E028D"/>
    <w:rsid w:val="005F111C"/>
    <w:rsid w:val="005F3A75"/>
    <w:rsid w:val="005F447E"/>
    <w:rsid w:val="005F4CEB"/>
    <w:rsid w:val="00604DD8"/>
    <w:rsid w:val="00605CB9"/>
    <w:rsid w:val="00607269"/>
    <w:rsid w:val="00611FB2"/>
    <w:rsid w:val="006133BC"/>
    <w:rsid w:val="00614255"/>
    <w:rsid w:val="006276E5"/>
    <w:rsid w:val="00633FE9"/>
    <w:rsid w:val="00636407"/>
    <w:rsid w:val="006372CE"/>
    <w:rsid w:val="00641DD4"/>
    <w:rsid w:val="006512A7"/>
    <w:rsid w:val="00651C3E"/>
    <w:rsid w:val="00652B2E"/>
    <w:rsid w:val="00653376"/>
    <w:rsid w:val="006533FA"/>
    <w:rsid w:val="006710CB"/>
    <w:rsid w:val="0067189F"/>
    <w:rsid w:val="006801E3"/>
    <w:rsid w:val="006B16FD"/>
    <w:rsid w:val="006C21AC"/>
    <w:rsid w:val="006C334C"/>
    <w:rsid w:val="006C66E4"/>
    <w:rsid w:val="006C7532"/>
    <w:rsid w:val="006D33F6"/>
    <w:rsid w:val="006E0260"/>
    <w:rsid w:val="006E2A1B"/>
    <w:rsid w:val="006F6160"/>
    <w:rsid w:val="00704EEC"/>
    <w:rsid w:val="0070520A"/>
    <w:rsid w:val="007153D4"/>
    <w:rsid w:val="00717806"/>
    <w:rsid w:val="0072605E"/>
    <w:rsid w:val="007304F3"/>
    <w:rsid w:val="00737DF0"/>
    <w:rsid w:val="00740A51"/>
    <w:rsid w:val="00747DB8"/>
    <w:rsid w:val="0076198F"/>
    <w:rsid w:val="00761E0D"/>
    <w:rsid w:val="00772F5B"/>
    <w:rsid w:val="0079098F"/>
    <w:rsid w:val="007A3BF1"/>
    <w:rsid w:val="007A4154"/>
    <w:rsid w:val="007B397B"/>
    <w:rsid w:val="007C25ED"/>
    <w:rsid w:val="007C39EC"/>
    <w:rsid w:val="007E14A0"/>
    <w:rsid w:val="007E5596"/>
    <w:rsid w:val="007E5873"/>
    <w:rsid w:val="007E61B0"/>
    <w:rsid w:val="007F0C8E"/>
    <w:rsid w:val="007F1F3C"/>
    <w:rsid w:val="00807F14"/>
    <w:rsid w:val="008102DE"/>
    <w:rsid w:val="00813C39"/>
    <w:rsid w:val="00820F3C"/>
    <w:rsid w:val="00821C46"/>
    <w:rsid w:val="00826A4F"/>
    <w:rsid w:val="008317F7"/>
    <w:rsid w:val="008364BD"/>
    <w:rsid w:val="00837211"/>
    <w:rsid w:val="008433CA"/>
    <w:rsid w:val="008461DE"/>
    <w:rsid w:val="008464BE"/>
    <w:rsid w:val="00852221"/>
    <w:rsid w:val="0085287B"/>
    <w:rsid w:val="008543A6"/>
    <w:rsid w:val="0085572D"/>
    <w:rsid w:val="00856CAB"/>
    <w:rsid w:val="00863CA8"/>
    <w:rsid w:val="008669AF"/>
    <w:rsid w:val="00875A93"/>
    <w:rsid w:val="00877256"/>
    <w:rsid w:val="0088568B"/>
    <w:rsid w:val="00890B41"/>
    <w:rsid w:val="00893EAE"/>
    <w:rsid w:val="008A379A"/>
    <w:rsid w:val="008C645C"/>
    <w:rsid w:val="008E32D8"/>
    <w:rsid w:val="008E533A"/>
    <w:rsid w:val="008F48CB"/>
    <w:rsid w:val="009023A5"/>
    <w:rsid w:val="009105EA"/>
    <w:rsid w:val="009149EC"/>
    <w:rsid w:val="0092599C"/>
    <w:rsid w:val="009331BC"/>
    <w:rsid w:val="00934CEA"/>
    <w:rsid w:val="00934E37"/>
    <w:rsid w:val="009377AD"/>
    <w:rsid w:val="00942B6B"/>
    <w:rsid w:val="0094334E"/>
    <w:rsid w:val="00955F03"/>
    <w:rsid w:val="00963654"/>
    <w:rsid w:val="00970935"/>
    <w:rsid w:val="00973607"/>
    <w:rsid w:val="0097787A"/>
    <w:rsid w:val="00980FB8"/>
    <w:rsid w:val="00985EE2"/>
    <w:rsid w:val="00986C9D"/>
    <w:rsid w:val="00986F35"/>
    <w:rsid w:val="0098746C"/>
    <w:rsid w:val="00992599"/>
    <w:rsid w:val="0099422F"/>
    <w:rsid w:val="00995889"/>
    <w:rsid w:val="00997541"/>
    <w:rsid w:val="009B31A1"/>
    <w:rsid w:val="009B3631"/>
    <w:rsid w:val="009B36A2"/>
    <w:rsid w:val="009C2CD8"/>
    <w:rsid w:val="009C45E8"/>
    <w:rsid w:val="009D4EE2"/>
    <w:rsid w:val="009F0F20"/>
    <w:rsid w:val="00A026E8"/>
    <w:rsid w:val="00A066C9"/>
    <w:rsid w:val="00A15578"/>
    <w:rsid w:val="00A17518"/>
    <w:rsid w:val="00A34365"/>
    <w:rsid w:val="00A440AB"/>
    <w:rsid w:val="00A4741D"/>
    <w:rsid w:val="00A53277"/>
    <w:rsid w:val="00A552DF"/>
    <w:rsid w:val="00A55BB5"/>
    <w:rsid w:val="00A63F7E"/>
    <w:rsid w:val="00A64F09"/>
    <w:rsid w:val="00A72660"/>
    <w:rsid w:val="00A800B5"/>
    <w:rsid w:val="00A90AE4"/>
    <w:rsid w:val="00A91B21"/>
    <w:rsid w:val="00AA3E62"/>
    <w:rsid w:val="00AB1CDC"/>
    <w:rsid w:val="00AB4149"/>
    <w:rsid w:val="00AB5C27"/>
    <w:rsid w:val="00AB633D"/>
    <w:rsid w:val="00AB79FF"/>
    <w:rsid w:val="00AD0BA4"/>
    <w:rsid w:val="00AD4E93"/>
    <w:rsid w:val="00AF335A"/>
    <w:rsid w:val="00AF54CE"/>
    <w:rsid w:val="00AF763C"/>
    <w:rsid w:val="00AF79C1"/>
    <w:rsid w:val="00B14217"/>
    <w:rsid w:val="00B1736A"/>
    <w:rsid w:val="00B23452"/>
    <w:rsid w:val="00B315AC"/>
    <w:rsid w:val="00B32277"/>
    <w:rsid w:val="00B3280F"/>
    <w:rsid w:val="00B41A1F"/>
    <w:rsid w:val="00B5477F"/>
    <w:rsid w:val="00B54C70"/>
    <w:rsid w:val="00B633FD"/>
    <w:rsid w:val="00B6426B"/>
    <w:rsid w:val="00B7140F"/>
    <w:rsid w:val="00B72114"/>
    <w:rsid w:val="00B75468"/>
    <w:rsid w:val="00B81DAA"/>
    <w:rsid w:val="00B971C5"/>
    <w:rsid w:val="00BA09A3"/>
    <w:rsid w:val="00BA2460"/>
    <w:rsid w:val="00BA3D6A"/>
    <w:rsid w:val="00BA6A34"/>
    <w:rsid w:val="00BB0A9E"/>
    <w:rsid w:val="00BB5219"/>
    <w:rsid w:val="00BB5BB6"/>
    <w:rsid w:val="00BB5D2E"/>
    <w:rsid w:val="00BB69CC"/>
    <w:rsid w:val="00BB7556"/>
    <w:rsid w:val="00BD07A4"/>
    <w:rsid w:val="00BD2E7C"/>
    <w:rsid w:val="00BE43AB"/>
    <w:rsid w:val="00BF21C5"/>
    <w:rsid w:val="00BF33DE"/>
    <w:rsid w:val="00BF66AD"/>
    <w:rsid w:val="00C0232C"/>
    <w:rsid w:val="00C07E6E"/>
    <w:rsid w:val="00C11259"/>
    <w:rsid w:val="00C22C94"/>
    <w:rsid w:val="00C230F4"/>
    <w:rsid w:val="00C23762"/>
    <w:rsid w:val="00C32FDE"/>
    <w:rsid w:val="00C33FCC"/>
    <w:rsid w:val="00C34F8A"/>
    <w:rsid w:val="00C40100"/>
    <w:rsid w:val="00C47136"/>
    <w:rsid w:val="00C569B3"/>
    <w:rsid w:val="00C72568"/>
    <w:rsid w:val="00C75D4B"/>
    <w:rsid w:val="00C83CC0"/>
    <w:rsid w:val="00C848AE"/>
    <w:rsid w:val="00C91B99"/>
    <w:rsid w:val="00C95B70"/>
    <w:rsid w:val="00CB4196"/>
    <w:rsid w:val="00CC1E36"/>
    <w:rsid w:val="00CC528D"/>
    <w:rsid w:val="00CE3848"/>
    <w:rsid w:val="00CF2754"/>
    <w:rsid w:val="00D0512D"/>
    <w:rsid w:val="00D115BB"/>
    <w:rsid w:val="00D16DDE"/>
    <w:rsid w:val="00D24D44"/>
    <w:rsid w:val="00D441DD"/>
    <w:rsid w:val="00D54E98"/>
    <w:rsid w:val="00D616A2"/>
    <w:rsid w:val="00D62D4B"/>
    <w:rsid w:val="00D65FE2"/>
    <w:rsid w:val="00D85439"/>
    <w:rsid w:val="00D9525E"/>
    <w:rsid w:val="00DC02D6"/>
    <w:rsid w:val="00DC0B7C"/>
    <w:rsid w:val="00DC4440"/>
    <w:rsid w:val="00DD3E0B"/>
    <w:rsid w:val="00DD6D66"/>
    <w:rsid w:val="00DE1862"/>
    <w:rsid w:val="00DE409D"/>
    <w:rsid w:val="00DE5B98"/>
    <w:rsid w:val="00DF56CF"/>
    <w:rsid w:val="00E07F57"/>
    <w:rsid w:val="00E118C4"/>
    <w:rsid w:val="00E1763A"/>
    <w:rsid w:val="00E30C0D"/>
    <w:rsid w:val="00E34A9C"/>
    <w:rsid w:val="00E359AF"/>
    <w:rsid w:val="00E4278B"/>
    <w:rsid w:val="00E53D7C"/>
    <w:rsid w:val="00E702BE"/>
    <w:rsid w:val="00E7339F"/>
    <w:rsid w:val="00E75D07"/>
    <w:rsid w:val="00E802DC"/>
    <w:rsid w:val="00E80BC0"/>
    <w:rsid w:val="00E825A6"/>
    <w:rsid w:val="00E86172"/>
    <w:rsid w:val="00E86FA7"/>
    <w:rsid w:val="00E90C9C"/>
    <w:rsid w:val="00E95D96"/>
    <w:rsid w:val="00EA0C09"/>
    <w:rsid w:val="00EA514A"/>
    <w:rsid w:val="00EA715D"/>
    <w:rsid w:val="00EC50A1"/>
    <w:rsid w:val="00ED1D22"/>
    <w:rsid w:val="00ED3584"/>
    <w:rsid w:val="00EE4464"/>
    <w:rsid w:val="00EE580E"/>
    <w:rsid w:val="00EF0086"/>
    <w:rsid w:val="00EF3CBF"/>
    <w:rsid w:val="00F03B03"/>
    <w:rsid w:val="00F056A2"/>
    <w:rsid w:val="00F11CED"/>
    <w:rsid w:val="00F123FF"/>
    <w:rsid w:val="00F50146"/>
    <w:rsid w:val="00F523CF"/>
    <w:rsid w:val="00F55C8B"/>
    <w:rsid w:val="00F55CE1"/>
    <w:rsid w:val="00F84DBE"/>
    <w:rsid w:val="00F85C01"/>
    <w:rsid w:val="00F86A8E"/>
    <w:rsid w:val="00F86F09"/>
    <w:rsid w:val="00F91EF5"/>
    <w:rsid w:val="00F92DB9"/>
    <w:rsid w:val="00FA01CB"/>
    <w:rsid w:val="00FB2F57"/>
    <w:rsid w:val="00FB3921"/>
    <w:rsid w:val="00FC5587"/>
    <w:rsid w:val="00FD0182"/>
    <w:rsid w:val="00FE2D37"/>
    <w:rsid w:val="00FF2DC6"/>
    <w:rsid w:val="00FF40EA"/>
    <w:rsid w:val="00FF7F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857A4F"/>
  <w15:docId w15:val="{81E076D4-4BF2-42A8-A746-EE52FBA6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6D7"/>
    <w:rPr>
      <w:rFonts w:ascii="Times New Roman" w:eastAsia="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link w:val="z-TopofFormChar"/>
    <w:rsid w:val="002676D7"/>
    <w:rPr>
      <w:sz w:val="24"/>
    </w:rPr>
  </w:style>
  <w:style w:type="character" w:customStyle="1" w:styleId="z-TopofFormChar">
    <w:name w:val="z-Top of Form Char"/>
    <w:basedOn w:val="DefaultParagraphFont"/>
    <w:link w:val="z-TopofForm"/>
    <w:rsid w:val="002676D7"/>
    <w:rPr>
      <w:rFonts w:ascii="Times New Roman" w:eastAsia="Times New Roman" w:hAnsi="Times New Roman" w:cs="Times New Roman"/>
      <w:sz w:val="24"/>
      <w:szCs w:val="20"/>
      <w:lang w:val="en-US"/>
    </w:rPr>
  </w:style>
  <w:style w:type="paragraph" w:styleId="ListParagraph">
    <w:name w:val="List Paragraph"/>
    <w:basedOn w:val="Normal"/>
    <w:uiPriority w:val="34"/>
    <w:qFormat/>
    <w:rsid w:val="004D4602"/>
    <w:pPr>
      <w:ind w:left="720"/>
      <w:contextualSpacing/>
    </w:pPr>
  </w:style>
  <w:style w:type="paragraph" w:styleId="NoSpacing">
    <w:name w:val="No Spacing"/>
    <w:uiPriority w:val="1"/>
    <w:qFormat/>
    <w:rsid w:val="00AD0BA4"/>
    <w:rPr>
      <w:rFonts w:ascii="Times New Roman" w:eastAsia="Times New Roman" w:hAnsi="Times New Roman"/>
      <w:lang w:val="en-US" w:eastAsia="en-US"/>
    </w:rPr>
  </w:style>
  <w:style w:type="paragraph" w:customStyle="1" w:styleId="DefaultText1">
    <w:name w:val="Default Text:1"/>
    <w:basedOn w:val="Normal"/>
    <w:rsid w:val="000322D2"/>
    <w:pPr>
      <w:overflowPunct w:val="0"/>
      <w:autoSpaceDE w:val="0"/>
      <w:autoSpaceDN w:val="0"/>
      <w:adjustRightInd w:val="0"/>
    </w:pPr>
    <w:rPr>
      <w:color w:val="000000"/>
      <w:sz w:val="24"/>
      <w:lang w:val="en-GB"/>
    </w:rPr>
  </w:style>
  <w:style w:type="paragraph" w:customStyle="1" w:styleId="DefaultText">
    <w:name w:val="Default Text"/>
    <w:basedOn w:val="Normal"/>
    <w:rsid w:val="000322D2"/>
    <w:pPr>
      <w:overflowPunct w:val="0"/>
      <w:autoSpaceDE w:val="0"/>
      <w:autoSpaceDN w:val="0"/>
      <w:adjustRightInd w:val="0"/>
    </w:pPr>
    <w:rPr>
      <w:rFonts w:ascii="NewBaskerville" w:hAnsi="NewBaskerville"/>
      <w:color w:val="000000"/>
      <w:sz w:val="24"/>
      <w:lang w:val="en-GB"/>
    </w:rPr>
  </w:style>
  <w:style w:type="paragraph" w:styleId="BodyText">
    <w:name w:val="Body Text"/>
    <w:basedOn w:val="Normal"/>
    <w:link w:val="BodyTextChar"/>
    <w:semiHidden/>
    <w:rsid w:val="000322D2"/>
    <w:pPr>
      <w:jc w:val="center"/>
    </w:pPr>
    <w:rPr>
      <w:rFonts w:ascii="Arial" w:hAnsi="Arial" w:cs="Arial"/>
      <w:sz w:val="24"/>
      <w:szCs w:val="24"/>
      <w:lang w:val="en-GB"/>
    </w:rPr>
  </w:style>
  <w:style w:type="character" w:customStyle="1" w:styleId="BodyTextChar">
    <w:name w:val="Body Text Char"/>
    <w:basedOn w:val="DefaultParagraphFont"/>
    <w:link w:val="BodyText"/>
    <w:semiHidden/>
    <w:rsid w:val="000322D2"/>
    <w:rPr>
      <w:rFonts w:ascii="Arial" w:eastAsia="Times New Roman" w:hAnsi="Arial" w:cs="Arial"/>
      <w:sz w:val="24"/>
      <w:szCs w:val="24"/>
    </w:rPr>
  </w:style>
  <w:style w:type="paragraph" w:styleId="Header">
    <w:name w:val="header"/>
    <w:basedOn w:val="Normal"/>
    <w:link w:val="HeaderChar"/>
    <w:uiPriority w:val="99"/>
    <w:unhideWhenUsed/>
    <w:rsid w:val="00D0512D"/>
    <w:pPr>
      <w:tabs>
        <w:tab w:val="center" w:pos="4513"/>
        <w:tab w:val="right" w:pos="9026"/>
      </w:tabs>
    </w:pPr>
  </w:style>
  <w:style w:type="character" w:customStyle="1" w:styleId="HeaderChar">
    <w:name w:val="Header Char"/>
    <w:basedOn w:val="DefaultParagraphFont"/>
    <w:link w:val="Header"/>
    <w:uiPriority w:val="99"/>
    <w:rsid w:val="00D0512D"/>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0512D"/>
    <w:pPr>
      <w:tabs>
        <w:tab w:val="center" w:pos="4513"/>
        <w:tab w:val="right" w:pos="9026"/>
      </w:tabs>
    </w:pPr>
  </w:style>
  <w:style w:type="character" w:customStyle="1" w:styleId="FooterChar">
    <w:name w:val="Footer Char"/>
    <w:basedOn w:val="DefaultParagraphFont"/>
    <w:link w:val="Footer"/>
    <w:uiPriority w:val="99"/>
    <w:rsid w:val="00D0512D"/>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636407"/>
    <w:rPr>
      <w:rFonts w:ascii="Tahoma" w:hAnsi="Tahoma" w:cs="Tahoma"/>
      <w:sz w:val="16"/>
      <w:szCs w:val="16"/>
    </w:rPr>
  </w:style>
  <w:style w:type="character" w:customStyle="1" w:styleId="BalloonTextChar">
    <w:name w:val="Balloon Text Char"/>
    <w:basedOn w:val="DefaultParagraphFont"/>
    <w:link w:val="BalloonText"/>
    <w:uiPriority w:val="99"/>
    <w:semiHidden/>
    <w:rsid w:val="00636407"/>
    <w:rPr>
      <w:rFonts w:ascii="Tahoma" w:eastAsia="Times New Roman" w:hAnsi="Tahoma" w:cs="Tahoma"/>
      <w:sz w:val="16"/>
      <w:szCs w:val="16"/>
      <w:lang w:val="en-US" w:eastAsia="en-US"/>
    </w:rPr>
  </w:style>
  <w:style w:type="character" w:styleId="CommentReference">
    <w:name w:val="annotation reference"/>
    <w:basedOn w:val="DefaultParagraphFont"/>
    <w:uiPriority w:val="99"/>
    <w:semiHidden/>
    <w:unhideWhenUsed/>
    <w:rsid w:val="00636407"/>
    <w:rPr>
      <w:sz w:val="16"/>
      <w:szCs w:val="16"/>
    </w:rPr>
  </w:style>
  <w:style w:type="paragraph" w:styleId="CommentText">
    <w:name w:val="annotation text"/>
    <w:basedOn w:val="Normal"/>
    <w:link w:val="CommentTextChar"/>
    <w:uiPriority w:val="99"/>
    <w:semiHidden/>
    <w:unhideWhenUsed/>
    <w:rsid w:val="00636407"/>
  </w:style>
  <w:style w:type="character" w:customStyle="1" w:styleId="CommentTextChar">
    <w:name w:val="Comment Text Char"/>
    <w:basedOn w:val="DefaultParagraphFont"/>
    <w:link w:val="CommentText"/>
    <w:uiPriority w:val="99"/>
    <w:semiHidden/>
    <w:rsid w:val="00636407"/>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636407"/>
    <w:rPr>
      <w:b/>
      <w:bCs/>
    </w:rPr>
  </w:style>
  <w:style w:type="character" w:customStyle="1" w:styleId="CommentSubjectChar">
    <w:name w:val="Comment Subject Char"/>
    <w:basedOn w:val="CommentTextChar"/>
    <w:link w:val="CommentSubject"/>
    <w:uiPriority w:val="99"/>
    <w:semiHidden/>
    <w:rsid w:val="00636407"/>
    <w:rPr>
      <w:rFonts w:ascii="Times New Roman" w:eastAsia="Times New Roman" w:hAnsi="Times New Roman"/>
      <w:b/>
      <w:bCs/>
      <w:lang w:val="en-US" w:eastAsia="en-US"/>
    </w:rPr>
  </w:style>
  <w:style w:type="table" w:styleId="LightShading-Accent1">
    <w:name w:val="Light Shading Accent 1"/>
    <w:basedOn w:val="TableNormal"/>
    <w:uiPriority w:val="60"/>
    <w:rsid w:val="00BD2E7C"/>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ridTable5Dark-Accent1">
    <w:name w:val="Grid Table 5 Dark Accent 1"/>
    <w:basedOn w:val="TableNormal"/>
    <w:uiPriority w:val="50"/>
    <w:rsid w:val="00396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Emphasis">
    <w:name w:val="Emphasis"/>
    <w:basedOn w:val="DefaultParagraphFont"/>
    <w:uiPriority w:val="20"/>
    <w:qFormat/>
    <w:rsid w:val="006F61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A1B43330DE9745B704ABA1EF41832D" ma:contentTypeVersion="14" ma:contentTypeDescription="Create a new document." ma:contentTypeScope="" ma:versionID="dd6bd41ba21248469b2a78149017fc67">
  <xsd:schema xmlns:xsd="http://www.w3.org/2001/XMLSchema" xmlns:xs="http://www.w3.org/2001/XMLSchema" xmlns:p="http://schemas.microsoft.com/office/2006/metadata/properties" xmlns:ns3="6e4e660f-920b-4ff1-b1ae-9f6bd7a078ea" xmlns:ns4="36a596ae-22a5-40f3-af2a-6bf4428124b6" targetNamespace="http://schemas.microsoft.com/office/2006/metadata/properties" ma:root="true" ma:fieldsID="467b1f08493cf47d1f9c320e3ed6600d" ns3:_="" ns4:_="">
    <xsd:import namespace="6e4e660f-920b-4ff1-b1ae-9f6bd7a078ea"/>
    <xsd:import namespace="36a596ae-22a5-40f3-af2a-6bf4428124b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e660f-920b-4ff1-b1ae-9f6bd7a078e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596ae-22a5-40f3-af2a-6bf4428124b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07C33-C6F6-4003-9E15-696084F93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e660f-920b-4ff1-b1ae-9f6bd7a078ea"/>
    <ds:schemaRef ds:uri="36a596ae-22a5-40f3-af2a-6bf442812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185C5-9A94-4C50-BE44-5A31CA7322E0}">
  <ds:schemaRefs>
    <ds:schemaRef ds:uri="http://schemas.microsoft.com/sharepoint/v3/contenttype/forms"/>
  </ds:schemaRefs>
</ds:datastoreItem>
</file>

<file path=customXml/itemProps3.xml><?xml version="1.0" encoding="utf-8"?>
<ds:datastoreItem xmlns:ds="http://schemas.openxmlformats.org/officeDocument/2006/customXml" ds:itemID="{B3EE8E57-341D-404B-A5F2-73FC345C9D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A241BC-FE0D-4421-9F5E-D51212CB4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Morgan</dc:creator>
  <cp:lastModifiedBy>Fiona Reid</cp:lastModifiedBy>
  <cp:revision>79</cp:revision>
  <cp:lastPrinted>2012-09-26T14:35:00Z</cp:lastPrinted>
  <dcterms:created xsi:type="dcterms:W3CDTF">2022-04-08T10:08:00Z</dcterms:created>
  <dcterms:modified xsi:type="dcterms:W3CDTF">2022-04-12T10:56:00Z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0x010100C0A1B43330DE9745B704ABA1EF41832D</vt:lpwstr>
  </property>
</Properties>
</file>